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4C70" w14:textId="7FFAAA76" w:rsidR="00314FE1" w:rsidRPr="001B4456" w:rsidRDefault="00314FE1" w:rsidP="00314FE1">
      <w:pPr>
        <w:spacing w:before="120"/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bookmarkStart w:id="0" w:name="_Hlk52192150"/>
      <w:r w:rsidRPr="001B4456">
        <w:rPr>
          <w:rFonts w:ascii="Arial Narrow" w:hAnsi="Arial Narrow" w:cs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6388F1" wp14:editId="6AA2BB5C">
            <wp:simplePos x="0" y="0"/>
            <wp:positionH relativeFrom="page">
              <wp:posOffset>6660515</wp:posOffset>
            </wp:positionH>
            <wp:positionV relativeFrom="page">
              <wp:posOffset>753745</wp:posOffset>
            </wp:positionV>
            <wp:extent cx="344805" cy="491490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456">
        <w:rPr>
          <w:rFonts w:ascii="Arial" w:hAnsi="Arial" w:cs="Arial"/>
          <w:b/>
          <w:bCs/>
          <w:sz w:val="32"/>
          <w:szCs w:val="32"/>
        </w:rPr>
        <w:t>Žiadosť o súhlas na použitie pyrotechnických výrobkov kategórie F2, F3</w:t>
      </w:r>
      <w:r w:rsidRPr="001B4456">
        <w:rPr>
          <w:rFonts w:ascii="Arial" w:hAnsi="Arial" w:cs="Arial"/>
          <w:b/>
          <w:bCs/>
          <w:sz w:val="32"/>
          <w:szCs w:val="32"/>
          <w:vertAlign w:val="superscript"/>
        </w:rPr>
        <w:t xml:space="preserve">  </w:t>
      </w:r>
    </w:p>
    <w:bookmarkEnd w:id="0"/>
    <w:p w14:paraId="204611B9" w14:textId="77777777" w:rsidR="00314FE1" w:rsidRPr="001B4456" w:rsidRDefault="00314FE1" w:rsidP="00314FE1">
      <w:pPr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B22A00D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  <w:vertAlign w:val="superscript"/>
        </w:rPr>
      </w:pPr>
      <w:r w:rsidRPr="001B4456">
        <w:rPr>
          <w:rFonts w:ascii="Arial" w:hAnsi="Arial" w:cs="Arial"/>
          <w:sz w:val="24"/>
          <w:szCs w:val="24"/>
        </w:rPr>
        <w:t>podľa zákona č. 58/2014 Z. z. o výbušninách, výbušných predmetoch a munícii a o zmene a doplnení niektorých zákonov, § 53 používanie pyrotechnických výrobkov</w:t>
      </w:r>
      <w:r w:rsidRPr="001B4456">
        <w:rPr>
          <w:rFonts w:ascii="Arial" w:hAnsi="Arial" w:cs="Arial"/>
          <w:sz w:val="24"/>
          <w:szCs w:val="24"/>
          <w:vertAlign w:val="superscript"/>
        </w:rPr>
        <w:t>3</w:t>
      </w:r>
    </w:p>
    <w:p w14:paraId="3A62F541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016792FD" w14:textId="70B991A1" w:rsidR="00314FE1" w:rsidRDefault="00314FE1" w:rsidP="00314FE1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1B4456">
        <w:rPr>
          <w:rFonts w:ascii="Arial" w:hAnsi="Arial" w:cs="Arial"/>
          <w:b/>
          <w:bCs/>
          <w:sz w:val="24"/>
          <w:szCs w:val="24"/>
        </w:rPr>
        <w:t>Žiadateľ</w:t>
      </w:r>
    </w:p>
    <w:p w14:paraId="1A14B352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1276"/>
        <w:gridCol w:w="4672"/>
      </w:tblGrid>
      <w:tr w:rsidR="00314FE1" w:rsidRPr="001B4456" w14:paraId="3A9BB3A0" w14:textId="77777777" w:rsidTr="00314FE1">
        <w:tc>
          <w:tcPr>
            <w:tcW w:w="4282" w:type="dxa"/>
            <w:gridSpan w:val="2"/>
            <w:shd w:val="clear" w:color="auto" w:fill="auto"/>
          </w:tcPr>
          <w:p w14:paraId="7D7E9540" w14:textId="77777777" w:rsidR="00314FE1" w:rsidRPr="001B4456" w:rsidRDefault="00314FE1" w:rsidP="0045674A">
            <w:pPr>
              <w:spacing w:before="120"/>
              <w:ind w:left="-247" w:firstLine="2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456">
              <w:rPr>
                <w:rFonts w:ascii="Arial" w:hAnsi="Arial" w:cs="Arial"/>
                <w:sz w:val="24"/>
                <w:szCs w:val="24"/>
              </w:rPr>
              <w:t>Meno a priezvisko/Názov spoločnosti:</w:t>
            </w:r>
          </w:p>
          <w:p w14:paraId="7C30B1EE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14:paraId="7327029A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FE1" w:rsidRPr="001B4456" w14:paraId="6A1B7C4D" w14:textId="77777777" w:rsidTr="00314FE1">
        <w:tc>
          <w:tcPr>
            <w:tcW w:w="3006" w:type="dxa"/>
            <w:shd w:val="clear" w:color="auto" w:fill="auto"/>
          </w:tcPr>
          <w:p w14:paraId="0246C756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456">
              <w:rPr>
                <w:rFonts w:ascii="Arial" w:hAnsi="Arial" w:cs="Arial"/>
                <w:sz w:val="24"/>
                <w:szCs w:val="24"/>
              </w:rPr>
              <w:t>Dátum narodenia/IČO:</w:t>
            </w:r>
          </w:p>
          <w:p w14:paraId="7059E948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2"/>
            <w:shd w:val="clear" w:color="auto" w:fill="auto"/>
          </w:tcPr>
          <w:p w14:paraId="44577475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FE1" w:rsidRPr="001B4456" w14:paraId="12A9A919" w14:textId="77777777" w:rsidTr="00314FE1">
        <w:tc>
          <w:tcPr>
            <w:tcW w:w="3006" w:type="dxa"/>
            <w:shd w:val="clear" w:color="auto" w:fill="auto"/>
          </w:tcPr>
          <w:p w14:paraId="3B7C80F9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456">
              <w:rPr>
                <w:rFonts w:ascii="Arial" w:hAnsi="Arial" w:cs="Arial"/>
                <w:sz w:val="24"/>
                <w:szCs w:val="24"/>
              </w:rPr>
              <w:t>Adresa bydliska/sídla:</w:t>
            </w:r>
          </w:p>
          <w:p w14:paraId="326C929F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2"/>
            <w:shd w:val="clear" w:color="auto" w:fill="auto"/>
          </w:tcPr>
          <w:p w14:paraId="0A41A027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FE1" w:rsidRPr="001B4456" w14:paraId="7EAC38DB" w14:textId="77777777" w:rsidTr="00314FE1">
        <w:tc>
          <w:tcPr>
            <w:tcW w:w="3006" w:type="dxa"/>
            <w:shd w:val="clear" w:color="auto" w:fill="auto"/>
          </w:tcPr>
          <w:p w14:paraId="11C8EF03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456">
              <w:rPr>
                <w:rFonts w:ascii="Arial" w:hAnsi="Arial" w:cs="Arial"/>
                <w:sz w:val="24"/>
                <w:szCs w:val="24"/>
              </w:rPr>
              <w:t>Kontakt (tel. číslo, e-mail):</w:t>
            </w:r>
          </w:p>
          <w:p w14:paraId="64861224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2"/>
            <w:shd w:val="clear" w:color="auto" w:fill="auto"/>
          </w:tcPr>
          <w:p w14:paraId="0672D6EF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0E25F1" w14:textId="7DFDF4EA" w:rsidR="00314FE1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2A9B750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665"/>
      </w:tblGrid>
      <w:tr w:rsidR="00314FE1" w:rsidRPr="001B4456" w14:paraId="1E86F415" w14:textId="77777777" w:rsidTr="00314FE1">
        <w:tc>
          <w:tcPr>
            <w:tcW w:w="2263" w:type="dxa"/>
            <w:shd w:val="clear" w:color="auto" w:fill="auto"/>
          </w:tcPr>
          <w:p w14:paraId="29D2561C" w14:textId="181C2429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456">
              <w:rPr>
                <w:rFonts w:ascii="Arial" w:hAnsi="Arial" w:cs="Arial"/>
                <w:sz w:val="24"/>
                <w:szCs w:val="24"/>
              </w:rPr>
              <w:t>Miesto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456">
              <w:rPr>
                <w:rFonts w:ascii="Arial" w:hAnsi="Arial" w:cs="Arial"/>
                <w:sz w:val="24"/>
                <w:szCs w:val="24"/>
              </w:rPr>
              <w:t>použitia:</w:t>
            </w:r>
          </w:p>
          <w:p w14:paraId="053E358F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shd w:val="clear" w:color="auto" w:fill="auto"/>
          </w:tcPr>
          <w:p w14:paraId="3E996A11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FE1" w:rsidRPr="001B4456" w14:paraId="6178C872" w14:textId="77777777" w:rsidTr="00314FE1">
        <w:tc>
          <w:tcPr>
            <w:tcW w:w="3397" w:type="dxa"/>
            <w:gridSpan w:val="2"/>
            <w:shd w:val="clear" w:color="auto" w:fill="auto"/>
          </w:tcPr>
          <w:p w14:paraId="3A4E7E4E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456">
              <w:rPr>
                <w:rFonts w:ascii="Arial" w:hAnsi="Arial" w:cs="Arial"/>
                <w:sz w:val="24"/>
                <w:szCs w:val="24"/>
              </w:rPr>
              <w:t>Predpokladaný čas začiatku:</w:t>
            </w:r>
          </w:p>
          <w:p w14:paraId="70504469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14:paraId="525D5453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FE1" w:rsidRPr="001B4456" w14:paraId="731A4BA1" w14:textId="77777777" w:rsidTr="00314FE1">
        <w:tc>
          <w:tcPr>
            <w:tcW w:w="3397" w:type="dxa"/>
            <w:gridSpan w:val="2"/>
            <w:shd w:val="clear" w:color="auto" w:fill="auto"/>
          </w:tcPr>
          <w:p w14:paraId="71AEA483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456">
              <w:rPr>
                <w:rFonts w:ascii="Arial" w:hAnsi="Arial" w:cs="Arial"/>
                <w:sz w:val="24"/>
                <w:szCs w:val="24"/>
              </w:rPr>
              <w:t>Predpokladaný čas trvania:</w:t>
            </w:r>
          </w:p>
          <w:p w14:paraId="53EA3365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14:paraId="32935ED7" w14:textId="77777777" w:rsidR="00314FE1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CD2327" w14:textId="77777777" w:rsidR="00314FE1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1CE40D" w14:textId="77777777" w:rsidR="00314FE1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C282A1" w14:textId="296567FE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460033" w14:textId="181088C0" w:rsidR="00314FE1" w:rsidRPr="001B4456" w:rsidRDefault="00314FE1" w:rsidP="00314FE1">
      <w:pPr>
        <w:jc w:val="both"/>
        <w:rPr>
          <w:rFonts w:ascii="Arial" w:hAnsi="Arial" w:cs="Arial"/>
          <w:sz w:val="24"/>
          <w:szCs w:val="24"/>
        </w:rPr>
      </w:pPr>
      <w:r w:rsidRPr="001B4456">
        <w:rPr>
          <w:rFonts w:ascii="Arial" w:hAnsi="Arial" w:cs="Arial"/>
          <w:sz w:val="24"/>
          <w:szCs w:val="24"/>
        </w:rPr>
        <w:t>Vás týmto žiadam/e o použitie zábavnej pyrotechniky kategórie F2, F3</w:t>
      </w:r>
    </w:p>
    <w:p w14:paraId="34404AE6" w14:textId="77777777" w:rsidR="00314FE1" w:rsidRPr="001B4456" w:rsidRDefault="00314FE1" w:rsidP="00314FE1">
      <w:pPr>
        <w:tabs>
          <w:tab w:val="left" w:pos="6379"/>
        </w:tabs>
        <w:spacing w:before="120"/>
        <w:ind w:left="6663" w:hanging="284"/>
        <w:jc w:val="both"/>
        <w:rPr>
          <w:rFonts w:ascii="Arial" w:hAnsi="Arial" w:cs="Arial"/>
          <w:sz w:val="24"/>
          <w:szCs w:val="24"/>
        </w:rPr>
      </w:pPr>
      <w:r w:rsidRPr="001B4456">
        <w:rPr>
          <w:rFonts w:ascii="Arial" w:hAnsi="Arial" w:cs="Arial"/>
          <w:sz w:val="24"/>
          <w:szCs w:val="24"/>
        </w:rPr>
        <w:t>___________________</w:t>
      </w:r>
      <w:r w:rsidRPr="001B4456">
        <w:rPr>
          <w:rFonts w:ascii="Arial" w:hAnsi="Arial" w:cs="Arial"/>
          <w:sz w:val="24"/>
          <w:szCs w:val="24"/>
        </w:rPr>
        <w:br/>
        <w:t xml:space="preserve"> Podpis žiadateľa</w:t>
      </w:r>
    </w:p>
    <w:tbl>
      <w:tblPr>
        <w:tblpPr w:leftFromText="141" w:rightFromText="141" w:vertAnchor="text" w:horzAnchor="page" w:tblpX="3174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</w:tblGrid>
      <w:tr w:rsidR="00314FE1" w:rsidRPr="001B4456" w14:paraId="33F2E0ED" w14:textId="77777777" w:rsidTr="0045674A">
        <w:trPr>
          <w:trHeight w:val="274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6302D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BAEE1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6060ABDA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B4456">
        <w:rPr>
          <w:rFonts w:ascii="Arial" w:hAnsi="Arial" w:cs="Arial"/>
          <w:sz w:val="24"/>
          <w:szCs w:val="24"/>
        </w:rPr>
        <w:t>V Handlovej dňa</w:t>
      </w:r>
    </w:p>
    <w:p w14:paraId="77ADBA49" w14:textId="13EA26BF" w:rsidR="00314FE1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8DD2716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336DD852" w14:textId="77777777" w:rsidR="00314FE1" w:rsidRPr="001B4456" w:rsidRDefault="00314FE1" w:rsidP="00314FE1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sz w:val="24"/>
          <w:szCs w:val="24"/>
        </w:rPr>
      </w:pPr>
    </w:p>
    <w:p w14:paraId="75636195" w14:textId="00A39515" w:rsidR="00314FE1" w:rsidRPr="00314FE1" w:rsidRDefault="00314FE1" w:rsidP="00314FE1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1B4456">
        <w:rPr>
          <w:rFonts w:ascii="TT1914o00" w:hAnsi="TT1914o00" w:cs="TT1914o00"/>
          <w:sz w:val="24"/>
          <w:szCs w:val="24"/>
        </w:rPr>
        <w:t>Používanie pyrotechniky kategórie F2,F3 v čase od 1. januára 03:00 hod. do 31. decembra 18:00 hod. príslušného kalendárneho roka je možné len so súhlasom obce.</w:t>
      </w:r>
    </w:p>
    <w:p w14:paraId="1A7BEAB2" w14:textId="77777777" w:rsidR="00314FE1" w:rsidRPr="001B4456" w:rsidRDefault="00314FE1" w:rsidP="00314FE1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1B4456">
        <w:rPr>
          <w:rFonts w:ascii="Arial" w:hAnsi="Arial" w:cs="Arial"/>
          <w:b/>
          <w:bCs/>
          <w:sz w:val="32"/>
          <w:szCs w:val="32"/>
        </w:rPr>
        <w:lastRenderedPageBreak/>
        <w:t>Vyjadrenie mesta Handlová</w:t>
      </w:r>
    </w:p>
    <w:p w14:paraId="1EE76ECE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2F929AE5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B4456">
        <w:rPr>
          <w:rFonts w:ascii="Arial" w:hAnsi="Arial" w:cs="Arial"/>
          <w:sz w:val="24"/>
          <w:szCs w:val="24"/>
        </w:rPr>
        <w:t>Mesto Handlová súhlasí – nesúhlasí s použitím zábavnej pyrotechniky F2, F3</w:t>
      </w:r>
    </w:p>
    <w:p w14:paraId="264D16AA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B4456">
        <w:rPr>
          <w:rFonts w:ascii="Arial" w:hAnsi="Arial" w:cs="Arial"/>
          <w:sz w:val="24"/>
          <w:szCs w:val="24"/>
        </w:rPr>
        <w:t>v zmysle žiadosti.</w:t>
      </w:r>
    </w:p>
    <w:p w14:paraId="766B3891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0A661774" w14:textId="77777777" w:rsidR="00314FE1" w:rsidRPr="001B4456" w:rsidRDefault="00314FE1" w:rsidP="00314FE1">
      <w:pPr>
        <w:spacing w:before="120"/>
        <w:ind w:left="5954" w:hanging="142"/>
        <w:jc w:val="both"/>
        <w:rPr>
          <w:rFonts w:ascii="Arial" w:hAnsi="Arial" w:cs="Arial"/>
          <w:sz w:val="24"/>
          <w:szCs w:val="24"/>
        </w:rPr>
      </w:pPr>
      <w:r w:rsidRPr="001B4456">
        <w:rPr>
          <w:rFonts w:ascii="Arial" w:hAnsi="Arial" w:cs="Arial"/>
          <w:sz w:val="24"/>
          <w:szCs w:val="24"/>
        </w:rPr>
        <w:t>________________________</w:t>
      </w:r>
      <w:r w:rsidRPr="001B4456">
        <w:rPr>
          <w:rFonts w:ascii="Arial" w:hAnsi="Arial" w:cs="Arial"/>
          <w:sz w:val="24"/>
          <w:szCs w:val="24"/>
        </w:rPr>
        <w:br/>
        <w:t>Podpis za mesto Handlová</w:t>
      </w:r>
    </w:p>
    <w:p w14:paraId="099E6B86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3181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</w:tblGrid>
      <w:tr w:rsidR="00314FE1" w:rsidRPr="001B4456" w14:paraId="2D8D7E5D" w14:textId="77777777" w:rsidTr="0045674A">
        <w:trPr>
          <w:trHeight w:val="274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FB7DE" w14:textId="77777777" w:rsidR="00314FE1" w:rsidRPr="001B4456" w:rsidRDefault="00314FE1" w:rsidP="0045674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590E6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B4456">
        <w:rPr>
          <w:rFonts w:ascii="Arial" w:hAnsi="Arial" w:cs="Arial"/>
          <w:sz w:val="24"/>
          <w:szCs w:val="24"/>
        </w:rPr>
        <w:t xml:space="preserve">V Handlovej dňa </w:t>
      </w:r>
    </w:p>
    <w:p w14:paraId="2A049C9A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0DF879A5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05F5D2D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35863D99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79F5DD89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6840D17F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9B1D160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55BA1A5A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5F91DDAA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79F19CF8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451FCA9B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6FAC8787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48D84379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2BA1557F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6759A920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75BA0F1B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7DE280E1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75774487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7B8CD491" w14:textId="77777777" w:rsidR="00314FE1" w:rsidRPr="001B4456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64C3C3AC" w14:textId="77777777" w:rsidR="00314FE1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45368735" w14:textId="1E9AF529" w:rsidR="00314FE1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39BBF805" w14:textId="7B2699CA" w:rsidR="00314FE1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2E6C4EF" w14:textId="3A1DC3B1" w:rsidR="00314FE1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22E91FFD" w14:textId="647CF9B6" w:rsidR="00314FE1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29849BED" w14:textId="5F5EA0A6" w:rsidR="00314FE1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57EDE168" w14:textId="38A7DF53" w:rsidR="00314FE1" w:rsidRDefault="00314FE1" w:rsidP="00314FE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2708EDE9" w14:textId="77777777" w:rsidR="00314FE1" w:rsidRDefault="00314FE1" w:rsidP="00314FE1">
      <w:pPr>
        <w:jc w:val="center"/>
        <w:rPr>
          <w:rFonts w:ascii="Arial" w:hAnsi="Arial" w:cs="Arial"/>
          <w:sz w:val="24"/>
          <w:szCs w:val="24"/>
        </w:rPr>
      </w:pPr>
    </w:p>
    <w:p w14:paraId="5BED34DC" w14:textId="7EDAB2C3" w:rsidR="00314FE1" w:rsidRPr="001B4456" w:rsidRDefault="00314FE1" w:rsidP="00314FE1">
      <w:pPr>
        <w:jc w:val="center"/>
        <w:rPr>
          <w:rFonts w:ascii="Arial Narrow" w:eastAsia="Calibri" w:hAnsi="Arial Narrow" w:cs="Arial"/>
          <w:b/>
          <w:bCs/>
          <w:sz w:val="24"/>
          <w:szCs w:val="24"/>
          <w:lang w:eastAsia="en-US"/>
        </w:rPr>
      </w:pPr>
      <w:r w:rsidRPr="001B4456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lastRenderedPageBreak/>
        <w:t xml:space="preserve">POUČENIE </w:t>
      </w:r>
    </w:p>
    <w:p w14:paraId="3611D335" w14:textId="77777777" w:rsidR="00314FE1" w:rsidRPr="00314FE1" w:rsidRDefault="00314FE1" w:rsidP="00314FE1">
      <w:pPr>
        <w:jc w:val="center"/>
        <w:rPr>
          <w:rFonts w:ascii="Arial Narrow" w:hAnsi="Arial Narrow" w:cs="Tahoma"/>
          <w:b/>
          <w:bCs/>
          <w:color w:val="222222"/>
          <w:sz w:val="16"/>
          <w:szCs w:val="16"/>
        </w:rPr>
      </w:pPr>
    </w:p>
    <w:p w14:paraId="64E078AF" w14:textId="77777777" w:rsidR="00314FE1" w:rsidRPr="001B4456" w:rsidRDefault="00314FE1" w:rsidP="00314FE1">
      <w:pPr>
        <w:numPr>
          <w:ilvl w:val="0"/>
          <w:numId w:val="1"/>
        </w:numPr>
        <w:spacing w:before="120" w:after="160" w:line="259" w:lineRule="auto"/>
        <w:ind w:left="426" w:hanging="426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B4456">
        <w:rPr>
          <w:rFonts w:ascii="Arial Narrow" w:eastAsia="Calibri" w:hAnsi="Arial Narrow" w:cs="Arial"/>
          <w:sz w:val="24"/>
          <w:szCs w:val="24"/>
          <w:lang w:eastAsia="en-US"/>
        </w:rPr>
        <w:t>Pyrotechnický výrobok možno používať len podľa návodu na jeho používanie.</w:t>
      </w:r>
    </w:p>
    <w:p w14:paraId="1282C903" w14:textId="77777777" w:rsidR="00314FE1" w:rsidRPr="001B4456" w:rsidRDefault="00314FE1" w:rsidP="00314FE1">
      <w:pPr>
        <w:numPr>
          <w:ilvl w:val="0"/>
          <w:numId w:val="1"/>
        </w:numPr>
        <w:spacing w:before="120" w:after="160" w:line="259" w:lineRule="auto"/>
        <w:ind w:left="426" w:hanging="426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B4456">
        <w:rPr>
          <w:rFonts w:ascii="Arial Narrow" w:eastAsia="Calibri" w:hAnsi="Arial Narrow" w:cs="Arial"/>
          <w:sz w:val="24"/>
          <w:szCs w:val="24"/>
          <w:lang w:eastAsia="en-US"/>
        </w:rPr>
        <w:t xml:space="preserve">Mesto Handlová z dôvodu ochrany verejného poriadku Doplnkom č. 2 k VZN č.6/2020, ktorým sa mení a dopĺňa VZN č. 6/2010 o dodržiavaní verejného poriadku a verejnej čistoty v meste Handlová, v znení Doplnku č. 1 </w:t>
      </w:r>
      <w:r w:rsidRPr="001B4456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>určuje používanie pyrotechnických výrobkov kategórie F2 a F3 v období od 1. januára 03.00 h do 31. decembra 18.00 h príslušného kalendárneho roka iba s predchádzajúcim súhlasom mesta</w:t>
      </w:r>
      <w:r w:rsidRPr="001B4456">
        <w:rPr>
          <w:rFonts w:ascii="Arial Narrow" w:eastAsia="Calibri" w:hAnsi="Arial Narrow" w:cs="Arial"/>
          <w:sz w:val="24"/>
          <w:szCs w:val="24"/>
          <w:lang w:eastAsia="en-US"/>
        </w:rPr>
        <w:t xml:space="preserve"> na základe písomnej žiadosti o súhlas na použitie pyrotechnických výrobkov kategórie F2 a F3. </w:t>
      </w:r>
      <w:r w:rsidRPr="001B4456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 xml:space="preserve">Žiadosť </w:t>
      </w:r>
      <w:r w:rsidRPr="001B4456">
        <w:rPr>
          <w:rFonts w:ascii="Arial Narrow" w:eastAsia="Calibri" w:hAnsi="Arial Narrow" w:cs="Arial"/>
          <w:sz w:val="24"/>
          <w:szCs w:val="24"/>
          <w:lang w:eastAsia="en-US"/>
        </w:rPr>
        <w:t xml:space="preserve">podľa predchádzajúcej vety </w:t>
      </w:r>
      <w:r w:rsidRPr="001B4456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>musí byť podaná najneskôr desať pracovných dní pred plánovaným použitím a musí obsahovať:</w:t>
      </w:r>
    </w:p>
    <w:p w14:paraId="3E664019" w14:textId="77777777" w:rsidR="00314FE1" w:rsidRPr="001B4456" w:rsidRDefault="00314FE1" w:rsidP="00314FE1">
      <w:pPr>
        <w:numPr>
          <w:ilvl w:val="1"/>
          <w:numId w:val="2"/>
        </w:numPr>
        <w:spacing w:before="120" w:after="160" w:line="259" w:lineRule="auto"/>
        <w:ind w:left="851" w:hanging="425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B4456">
        <w:rPr>
          <w:rFonts w:ascii="Arial Narrow" w:eastAsia="Calibri" w:hAnsi="Arial Narrow" w:cs="Arial"/>
          <w:sz w:val="24"/>
          <w:szCs w:val="24"/>
          <w:lang w:eastAsia="en-US"/>
        </w:rPr>
        <w:t>meno, priezvisko a adresu trvalého alebo prechodného pobytu, ak ide o fyzickú osobu, názov a sídlo, ak ide o právnickú osobu, a v prípade, že pyrotechnické výrobky priamo použije iná osoba ako žiadateľ, aj meno, priezvisko a adresu trvalého alebo prechodného pobytu tejto osoby, ak ide o fyzickú osobu, alebo názov a sídlo, ak ide o právnickú osobu,</w:t>
      </w:r>
    </w:p>
    <w:p w14:paraId="73B5C7E9" w14:textId="77777777" w:rsidR="00314FE1" w:rsidRPr="001B4456" w:rsidRDefault="00314FE1" w:rsidP="00314FE1">
      <w:pPr>
        <w:numPr>
          <w:ilvl w:val="1"/>
          <w:numId w:val="2"/>
        </w:numPr>
        <w:spacing w:before="120" w:after="160" w:line="259" w:lineRule="auto"/>
        <w:ind w:left="851" w:hanging="425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B4456">
        <w:rPr>
          <w:rFonts w:ascii="Arial Narrow" w:eastAsia="Calibri" w:hAnsi="Arial Narrow" w:cs="Arial"/>
          <w:sz w:val="24"/>
          <w:szCs w:val="24"/>
          <w:lang w:eastAsia="en-US"/>
        </w:rPr>
        <w:t>dátum a miesto použitia pyrotechnických výrobkov, kategóriu a druh pyrotechnických výrobkov spolu s uvedením času predpokladaného začiatku a predpokladaného trvania používania.</w:t>
      </w:r>
    </w:p>
    <w:p w14:paraId="1FC324C4" w14:textId="77777777" w:rsidR="00314FE1" w:rsidRPr="001B4456" w:rsidRDefault="00314FE1" w:rsidP="00314FE1">
      <w:pPr>
        <w:numPr>
          <w:ilvl w:val="0"/>
          <w:numId w:val="1"/>
        </w:numPr>
        <w:spacing w:before="120" w:after="160" w:line="259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B4456">
        <w:rPr>
          <w:rFonts w:ascii="Arial Narrow" w:eastAsia="Calibri" w:hAnsi="Arial Narrow" w:cs="Arial"/>
          <w:sz w:val="24"/>
          <w:szCs w:val="24"/>
          <w:lang w:eastAsia="en-US"/>
        </w:rPr>
        <w:t>Mesto vydá súhlas alebo žiadosť zamietne. Ak žiadosť neobsahuje niektorú z náležitostí podľa odseku 3, vyzve mesto na doplnenie žiadosti alebo žiadosť zamietne. Súhlas mesta na použitie pyrotechnických výrobkov kategórie F2 a F3 oprávňuje žiadateľa na použitie pyrotechnických výrobkov výhradne v rozsahu žiadosti v období od  2. januára do 30. decembra príslušného kalendárneho roka.</w:t>
      </w:r>
    </w:p>
    <w:p w14:paraId="1C663511" w14:textId="77777777" w:rsidR="00314FE1" w:rsidRPr="001B4456" w:rsidRDefault="00314FE1" w:rsidP="00314FE1">
      <w:pPr>
        <w:rPr>
          <w:rFonts w:ascii="Arial Narrow" w:eastAsia="Calibri" w:hAnsi="Arial Narrow" w:cs="Arial"/>
          <w:b/>
          <w:bCs/>
          <w:sz w:val="24"/>
          <w:szCs w:val="24"/>
          <w:lang w:eastAsia="en-US"/>
        </w:rPr>
      </w:pPr>
    </w:p>
    <w:p w14:paraId="180E9A0E" w14:textId="77777777" w:rsidR="00314FE1" w:rsidRPr="001B4456" w:rsidRDefault="00314FE1" w:rsidP="00314FE1">
      <w:pPr>
        <w:rPr>
          <w:rFonts w:ascii="Arial Narrow" w:eastAsia="Calibri" w:hAnsi="Arial Narrow" w:cs="Arial"/>
          <w:lang w:eastAsia="en-US"/>
        </w:rPr>
      </w:pPr>
      <w:r w:rsidRPr="001B4456">
        <w:rPr>
          <w:rFonts w:ascii="Arial Narrow" w:eastAsia="Calibri" w:hAnsi="Arial Narrow" w:cs="Arial"/>
          <w:lang w:eastAsia="en-US"/>
        </w:rPr>
        <w:t xml:space="preserve">Pravidlá používania pyrotechniky sú upravené v zákone č.58/2014 </w:t>
      </w:r>
      <w:proofErr w:type="spellStart"/>
      <w:r w:rsidRPr="001B4456">
        <w:rPr>
          <w:rFonts w:ascii="Arial Narrow" w:eastAsia="Calibri" w:hAnsi="Arial Narrow" w:cs="Arial"/>
          <w:lang w:eastAsia="en-US"/>
        </w:rPr>
        <w:t>Z.z</w:t>
      </w:r>
      <w:proofErr w:type="spellEnd"/>
      <w:r w:rsidRPr="001B4456">
        <w:rPr>
          <w:rFonts w:ascii="Arial Narrow" w:eastAsia="Calibri" w:hAnsi="Arial Narrow" w:cs="Arial"/>
          <w:lang w:eastAsia="en-US"/>
        </w:rPr>
        <w:t xml:space="preserve">. (v znení z. č. 331/2015 </w:t>
      </w:r>
      <w:proofErr w:type="spellStart"/>
      <w:r w:rsidRPr="001B4456">
        <w:rPr>
          <w:rFonts w:ascii="Arial Narrow" w:eastAsia="Calibri" w:hAnsi="Arial Narrow" w:cs="Arial"/>
          <w:lang w:eastAsia="en-US"/>
        </w:rPr>
        <w:t>Z.z</w:t>
      </w:r>
      <w:proofErr w:type="spellEnd"/>
      <w:r w:rsidRPr="001B4456">
        <w:rPr>
          <w:rFonts w:ascii="Arial Narrow" w:eastAsia="Calibri" w:hAnsi="Arial Narrow" w:cs="Arial"/>
          <w:lang w:eastAsia="en-US"/>
        </w:rPr>
        <w:t>.) o výbušninách, výbušných predmetoch a munícii a o zmene a doplnení niektorých zákonov a súvisiacim nariadením vlády SR č. 70/2015 o sprístupňovaní pyrotechnických výrobkov na trhu. V  § 4  nariadenia vlády č. 70/2015 sú zadefinované 3 základné kategórie - zábavná, scénická a iné pyrotechnické výrobky. Podrobnejšie rozdelenie:</w:t>
      </w:r>
    </w:p>
    <w:p w14:paraId="0338CC81" w14:textId="77777777" w:rsidR="00314FE1" w:rsidRPr="001B4456" w:rsidRDefault="00314FE1" w:rsidP="00314FE1">
      <w:pPr>
        <w:shd w:val="clear" w:color="auto" w:fill="FFFFFF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a) zábavná pyrotechnika</w:t>
      </w:r>
    </w:p>
    <w:p w14:paraId="350A13EE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1. kategórie F1</w:t>
      </w:r>
      <w:r w:rsidRPr="001B4456">
        <w:rPr>
          <w:rFonts w:ascii="Arial Narrow" w:hAnsi="Arial Narrow" w:cs="Tahoma"/>
          <w:color w:val="222222"/>
        </w:rPr>
        <w:t> je zábavná pyrotechnika, ktorá predstavuje veľmi nízke nebezpečenstvo a má zanedbateľnú hladinu hluku a ktorú možno používať v obmedzených priestoroch vrátane zábavnej pyrotechniky, ktorú možno používať vo vnútri obytných budov,</w:t>
      </w:r>
    </w:p>
    <w:p w14:paraId="5EAB6B9A" w14:textId="77777777" w:rsidR="00314FE1" w:rsidRPr="001B4456" w:rsidRDefault="00314FE1" w:rsidP="00314FE1">
      <w:pPr>
        <w:shd w:val="clear" w:color="auto" w:fill="FFFFFF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2. kategórie F2</w:t>
      </w:r>
      <w:r w:rsidRPr="001B4456">
        <w:rPr>
          <w:rFonts w:ascii="Arial Narrow" w:hAnsi="Arial Narrow" w:cs="Tahoma"/>
          <w:color w:val="222222"/>
        </w:rPr>
        <w:t> je zábavná pyrotechnika, ktorá predstavuje nízke nebezpečenstvo a má nízku hladinu hluku a ktorú možno používať vonku v obmedzených priestoroch,</w:t>
      </w:r>
    </w:p>
    <w:p w14:paraId="714BD121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3. kategórie F3</w:t>
      </w:r>
      <w:r w:rsidRPr="001B4456">
        <w:rPr>
          <w:rFonts w:ascii="Arial Narrow" w:hAnsi="Arial Narrow" w:cs="Tahoma"/>
          <w:color w:val="222222"/>
        </w:rPr>
        <w:t> je zábavná pyrotechnika, ktorá predstavuje stredne veľké nebezpečenstvo, ktorá je určená na používanie vonku na veľkých otvorených priestranstvách a ktorej hladina hluku nie je škodlivá pre ľudské zdravie,</w:t>
      </w:r>
    </w:p>
    <w:p w14:paraId="04A2C532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4. kategórie F4</w:t>
      </w:r>
      <w:r w:rsidRPr="001B4456">
        <w:rPr>
          <w:rFonts w:ascii="Arial Narrow" w:hAnsi="Arial Narrow" w:cs="Tahoma"/>
          <w:color w:val="222222"/>
        </w:rPr>
        <w:t> je zábavná pyrotechnika, ktorá predstavuje vysoké nebezpečenstvo, ktorú môžu používať len odborne spôsobilé osoby a ktorej hladina hluku nie je škodlivá pre ľudské zdravie,</w:t>
      </w:r>
    </w:p>
    <w:p w14:paraId="7373B959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b) scénická pyrotechnika</w:t>
      </w:r>
    </w:p>
    <w:p w14:paraId="399A6F49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1. </w:t>
      </w:r>
      <w:r w:rsidRPr="001B4456">
        <w:rPr>
          <w:rFonts w:ascii="Arial Narrow" w:hAnsi="Arial Narrow" w:cs="Tahoma"/>
          <w:color w:val="222222"/>
        </w:rPr>
        <w:t>kategórie T1 je pyrotechnický výrobok určený na používanie na javisku, ktorý predstavuje nízke nebezpečenstvo,</w:t>
      </w:r>
    </w:p>
    <w:p w14:paraId="74AC2958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2. </w:t>
      </w:r>
      <w:r w:rsidRPr="001B4456">
        <w:rPr>
          <w:rFonts w:ascii="Arial Narrow" w:hAnsi="Arial Narrow" w:cs="Tahoma"/>
          <w:color w:val="222222"/>
        </w:rPr>
        <w:t>kategórie T2 je pyrotechnický výrobok určený na používanie na javisku, ktorý môžu používať len odborne spôsobilé osoby,</w:t>
      </w:r>
    </w:p>
    <w:p w14:paraId="0BBB0F68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c) iné pyrotechnické výrobky</w:t>
      </w:r>
    </w:p>
    <w:p w14:paraId="224AB4C4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1. </w:t>
      </w:r>
      <w:r w:rsidRPr="001B4456">
        <w:rPr>
          <w:rFonts w:ascii="Arial Narrow" w:hAnsi="Arial Narrow" w:cs="Tahoma"/>
          <w:color w:val="222222"/>
        </w:rPr>
        <w:t>kategórie P1 sú pyrotechnické výrobky iné ako zábavná pyrotechnika a scénická pyrotechnika, ktoré predstavujú nízke nebezpečenstvo,</w:t>
      </w:r>
    </w:p>
    <w:p w14:paraId="27058E95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2. </w:t>
      </w:r>
      <w:r w:rsidRPr="001B4456">
        <w:rPr>
          <w:rFonts w:ascii="Arial Narrow" w:hAnsi="Arial Narrow" w:cs="Tahoma"/>
          <w:color w:val="222222"/>
        </w:rPr>
        <w:t>kategórie P2 sú pyrotechnické výrobky iné ako zábavná pyrotechnika a scénická</w:t>
      </w:r>
    </w:p>
    <w:p w14:paraId="1B3BB9A1" w14:textId="77777777" w:rsidR="00314FE1" w:rsidRPr="001B4456" w:rsidRDefault="00314FE1" w:rsidP="00314FE1">
      <w:pPr>
        <w:shd w:val="clear" w:color="auto" w:fill="FFFFFF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color w:val="222222"/>
        </w:rPr>
        <w:t>Predávanie a sprístupňovanie spotrebiteľom podľa veku upravuje § 5 ods.1:</w:t>
      </w:r>
    </w:p>
    <w:p w14:paraId="5D4D249C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(1) </w:t>
      </w:r>
      <w:r w:rsidRPr="001B4456">
        <w:rPr>
          <w:rFonts w:ascii="Arial Narrow" w:hAnsi="Arial Narrow" w:cs="Tahoma"/>
          <w:color w:val="222222"/>
        </w:rPr>
        <w:t>Pyrotechnické výrobky sa nesmú sprístupniť na trhu osobám, ktorých vek je nižší ako</w:t>
      </w:r>
    </w:p>
    <w:p w14:paraId="73826DAE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a) </w:t>
      </w:r>
      <w:r w:rsidRPr="001B4456">
        <w:rPr>
          <w:rFonts w:ascii="Arial Narrow" w:hAnsi="Arial Narrow" w:cs="Tahoma"/>
          <w:color w:val="222222"/>
        </w:rPr>
        <w:t>15 rokov, ak ide o zábavnú pyrotechniku kategórie </w:t>
      </w:r>
      <w:r w:rsidRPr="001B4456">
        <w:rPr>
          <w:rFonts w:ascii="Arial Narrow" w:hAnsi="Arial Narrow" w:cs="Tahoma"/>
          <w:b/>
          <w:bCs/>
          <w:color w:val="222222"/>
        </w:rPr>
        <w:t>F1</w:t>
      </w:r>
      <w:r w:rsidRPr="001B4456">
        <w:rPr>
          <w:rFonts w:ascii="Arial Narrow" w:hAnsi="Arial Narrow" w:cs="Tahoma"/>
          <w:color w:val="222222"/>
        </w:rPr>
        <w:t>, (</w:t>
      </w:r>
      <w:r w:rsidRPr="001B4456">
        <w:rPr>
          <w:rFonts w:ascii="Arial Narrow" w:hAnsi="Arial Narrow" w:cs="Tahoma"/>
          <w:color w:val="000000"/>
        </w:rPr>
        <w:t>kategória 1)</w:t>
      </w:r>
    </w:p>
    <w:p w14:paraId="6DB69376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b) </w:t>
      </w:r>
      <w:r w:rsidRPr="001B4456">
        <w:rPr>
          <w:rFonts w:ascii="Arial Narrow" w:hAnsi="Arial Narrow" w:cs="Tahoma"/>
          <w:color w:val="222222"/>
        </w:rPr>
        <w:t>18 rokov, ak ide o zábavnú pyrotechniku kategórie </w:t>
      </w:r>
      <w:r w:rsidRPr="001B4456">
        <w:rPr>
          <w:rFonts w:ascii="Arial Narrow" w:hAnsi="Arial Narrow" w:cs="Tahoma"/>
          <w:b/>
          <w:bCs/>
          <w:color w:val="222222"/>
        </w:rPr>
        <w:t>F2</w:t>
      </w:r>
      <w:r w:rsidRPr="001B4456">
        <w:rPr>
          <w:rFonts w:ascii="Arial Narrow" w:hAnsi="Arial Narrow" w:cs="Tahoma"/>
          <w:color w:val="222222"/>
        </w:rPr>
        <w:t>, (</w:t>
      </w:r>
      <w:r w:rsidRPr="001B4456">
        <w:rPr>
          <w:rFonts w:ascii="Arial Narrow" w:hAnsi="Arial Narrow" w:cs="Tahoma"/>
          <w:color w:val="000000"/>
        </w:rPr>
        <w:t>kategória 2)</w:t>
      </w:r>
    </w:p>
    <w:p w14:paraId="1043FB66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c) </w:t>
      </w:r>
      <w:r w:rsidRPr="001B4456">
        <w:rPr>
          <w:rFonts w:ascii="Arial Narrow" w:hAnsi="Arial Narrow" w:cs="Tahoma"/>
          <w:color w:val="222222"/>
        </w:rPr>
        <w:t>21 rokov, ak ide o zábavnú pyrotechniku kategórie</w:t>
      </w:r>
      <w:r w:rsidRPr="001B4456">
        <w:rPr>
          <w:rFonts w:ascii="Arial Narrow" w:hAnsi="Arial Narrow" w:cs="Tahoma"/>
          <w:b/>
          <w:bCs/>
          <w:color w:val="222222"/>
        </w:rPr>
        <w:t> F3</w:t>
      </w:r>
      <w:r w:rsidRPr="001B4456">
        <w:rPr>
          <w:rFonts w:ascii="Arial Narrow" w:hAnsi="Arial Narrow" w:cs="Tahoma"/>
          <w:color w:val="222222"/>
        </w:rPr>
        <w:t>,</w:t>
      </w:r>
      <w:r w:rsidRPr="001B4456">
        <w:rPr>
          <w:rFonts w:ascii="Arial Narrow" w:hAnsi="Arial Narrow" w:cs="Tahoma"/>
          <w:b/>
          <w:bCs/>
          <w:color w:val="000000"/>
        </w:rPr>
        <w:t> (</w:t>
      </w:r>
      <w:r w:rsidRPr="001B4456">
        <w:rPr>
          <w:rFonts w:ascii="Arial Narrow" w:hAnsi="Arial Narrow" w:cs="Tahoma"/>
          <w:color w:val="000000"/>
        </w:rPr>
        <w:t>kategória 3)</w:t>
      </w:r>
    </w:p>
    <w:p w14:paraId="1B103054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d) </w:t>
      </w:r>
      <w:r w:rsidRPr="001B4456">
        <w:rPr>
          <w:rFonts w:ascii="Arial Narrow" w:hAnsi="Arial Narrow" w:cs="Tahoma"/>
          <w:color w:val="222222"/>
        </w:rPr>
        <w:t>18 rokov, ak ide o scénickú pyrotechniku kategórie T1 a iné pyrotechnické výrobky kategórie P1.</w:t>
      </w:r>
    </w:p>
    <w:p w14:paraId="571AC9CD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(2) </w:t>
      </w:r>
      <w:r w:rsidRPr="001B4456">
        <w:rPr>
          <w:rFonts w:ascii="Arial Narrow" w:hAnsi="Arial Narrow" w:cs="Tahoma"/>
          <w:color w:val="222222"/>
        </w:rPr>
        <w:t>Výrobca, dovozca a distribútor nesmú sprístupňovať na trhu pre iné ako odborne spôsobilé osoby</w:t>
      </w:r>
    </w:p>
    <w:p w14:paraId="39BC9BA9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a) </w:t>
      </w:r>
      <w:r w:rsidRPr="001B4456">
        <w:rPr>
          <w:rFonts w:ascii="Arial Narrow" w:hAnsi="Arial Narrow" w:cs="Tahoma"/>
          <w:color w:val="222222"/>
        </w:rPr>
        <w:t>zábavnú pyrotechniku kategórie </w:t>
      </w:r>
      <w:r w:rsidRPr="001B4456">
        <w:rPr>
          <w:rFonts w:ascii="Arial Narrow" w:hAnsi="Arial Narrow" w:cs="Tahoma"/>
          <w:b/>
          <w:bCs/>
          <w:color w:val="222222"/>
        </w:rPr>
        <w:t>F4</w:t>
      </w:r>
      <w:r w:rsidRPr="001B4456">
        <w:rPr>
          <w:rFonts w:ascii="Arial Narrow" w:hAnsi="Arial Narrow" w:cs="Tahoma"/>
          <w:color w:val="222222"/>
        </w:rPr>
        <w:t>, (</w:t>
      </w:r>
      <w:r w:rsidRPr="001B4456">
        <w:rPr>
          <w:rFonts w:ascii="Arial Narrow" w:hAnsi="Arial Narrow" w:cs="Tahoma"/>
          <w:color w:val="000000"/>
        </w:rPr>
        <w:t>kategória 4)</w:t>
      </w:r>
    </w:p>
    <w:p w14:paraId="13AC623D" w14:textId="77777777" w:rsidR="00314FE1" w:rsidRPr="001B4456" w:rsidRDefault="00314FE1" w:rsidP="00314FE1">
      <w:pPr>
        <w:shd w:val="clear" w:color="auto" w:fill="FFFFFF"/>
        <w:jc w:val="both"/>
        <w:rPr>
          <w:rFonts w:ascii="Arial Narrow" w:hAnsi="Arial Narrow" w:cs="Tahoma"/>
          <w:color w:val="222222"/>
        </w:rPr>
      </w:pPr>
      <w:r w:rsidRPr="001B4456">
        <w:rPr>
          <w:rFonts w:ascii="Arial Narrow" w:hAnsi="Arial Narrow" w:cs="Tahoma"/>
          <w:b/>
          <w:bCs/>
          <w:color w:val="222222"/>
        </w:rPr>
        <w:t>b) </w:t>
      </w:r>
      <w:r w:rsidRPr="001B4456">
        <w:rPr>
          <w:rFonts w:ascii="Arial Narrow" w:hAnsi="Arial Narrow" w:cs="Tahoma"/>
          <w:color w:val="222222"/>
        </w:rPr>
        <w:t>scénickú pyrotechniku kategórie T2 a iné pyrotechnické výrobky kategórie P2.</w:t>
      </w:r>
    </w:p>
    <w:p w14:paraId="35CC2C1F" w14:textId="25B81FA0" w:rsidR="00644094" w:rsidRPr="00314FE1" w:rsidRDefault="00314FE1" w:rsidP="00314FE1">
      <w:pPr>
        <w:shd w:val="clear" w:color="auto" w:fill="FFFFFF"/>
        <w:jc w:val="both"/>
        <w:rPr>
          <w:rFonts w:ascii="Arial Narrow" w:eastAsia="Calibri" w:hAnsi="Arial Narrow" w:cs="Arial"/>
          <w:b/>
          <w:bCs/>
          <w:sz w:val="24"/>
          <w:szCs w:val="24"/>
          <w:lang w:eastAsia="en-US"/>
        </w:rPr>
      </w:pPr>
      <w:r w:rsidRPr="001B4456">
        <w:rPr>
          <w:rFonts w:ascii="Arial Narrow" w:hAnsi="Arial Narrow" w:cs="Tahoma"/>
          <w:b/>
          <w:bCs/>
          <w:color w:val="222222"/>
        </w:rPr>
        <w:t>(3) </w:t>
      </w:r>
      <w:r w:rsidRPr="001B4456">
        <w:rPr>
          <w:rFonts w:ascii="Arial Narrow" w:hAnsi="Arial Narrow" w:cs="Tahoma"/>
          <w:color w:val="222222"/>
        </w:rPr>
        <w:t>Iné pyrotechnické výrobky kategórie P1 na použitie v motorových vozidlách vrátane airbagov a napínačov bezpečnostných pásov sa nesprístupňujú na trhu spotrebiteľom, ak neboli zabudované do motorového vozidla alebo oddeliteľnej časti motorového vozidla.</w:t>
      </w:r>
    </w:p>
    <w:sectPr w:rsidR="00644094" w:rsidRPr="0031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91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318C2"/>
    <w:multiLevelType w:val="hybridMultilevel"/>
    <w:tmpl w:val="DB9EFAA2"/>
    <w:lvl w:ilvl="0" w:tplc="B0F06A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34CEE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3C48"/>
    <w:multiLevelType w:val="hybridMultilevel"/>
    <w:tmpl w:val="CD7CAC5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E1"/>
    <w:rsid w:val="00314FE1"/>
    <w:rsid w:val="005E4E15"/>
    <w:rsid w:val="006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312F"/>
  <w15:chartTrackingRefBased/>
  <w15:docId w15:val="{EC099704-3092-44B5-B76A-A51BE95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Zuzana Hujsiová</dc:creator>
  <cp:keywords/>
  <dc:description/>
  <cp:lastModifiedBy>Hovorca2</cp:lastModifiedBy>
  <cp:revision>2</cp:revision>
  <dcterms:created xsi:type="dcterms:W3CDTF">2020-12-31T08:16:00Z</dcterms:created>
  <dcterms:modified xsi:type="dcterms:W3CDTF">2020-12-31T08:16:00Z</dcterms:modified>
</cp:coreProperties>
</file>