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A7F" w14:textId="3BBD79F7" w:rsidR="000F5EA1" w:rsidRPr="00B001C2" w:rsidRDefault="008955F4">
      <w:pPr>
        <w:pStyle w:val="Standarduser"/>
      </w:pPr>
      <w:r>
        <w:rPr>
          <w:b/>
          <w:bCs/>
          <w:noProof/>
          <w:sz w:val="20"/>
          <w:szCs w:val="20"/>
        </w:rPr>
        <w:t xml:space="preserve">                                                             </w:t>
      </w:r>
      <w:r w:rsidR="00B001C2" w:rsidRPr="00B001C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434E27" w:rsidRPr="00B001C2">
        <w:rPr>
          <w:rFonts w:ascii="Arial" w:hAnsi="Arial" w:cs="Arial"/>
          <w:color w:val="000000"/>
          <w:sz w:val="20"/>
          <w:szCs w:val="20"/>
        </w:rPr>
        <w:t>Verejný obstarávateľ</w:t>
      </w:r>
    </w:p>
    <w:p w14:paraId="0847BF13" w14:textId="77777777" w:rsidR="000F5EA1" w:rsidRPr="00B001C2" w:rsidRDefault="000F5EA1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4379F393" w14:textId="77777777" w:rsidR="000F5EA1" w:rsidRPr="00B001C2" w:rsidRDefault="00434E27">
      <w:pPr>
        <w:pStyle w:val="Standarduser"/>
        <w:ind w:left="3540"/>
      </w:pPr>
      <w:r w:rsidRPr="00B001C2"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388226AB" w14:textId="77777777" w:rsidR="000F5EA1" w:rsidRDefault="000F5EA1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741246E9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14:paraId="7C373BD9" w14:textId="77777777" w:rsidR="000F5EA1" w:rsidRDefault="00434E27">
      <w:pPr>
        <w:pStyle w:val="Standarduser"/>
        <w:spacing w:before="120"/>
        <w:jc w:val="cent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14:paraId="6DFFE08D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14:paraId="0C5670A5" w14:textId="77777777" w:rsidR="000F5EA1" w:rsidRDefault="00434E27">
      <w:pPr>
        <w:pStyle w:val="Standarduser"/>
        <w:tabs>
          <w:tab w:val="left" w:pos="1440"/>
        </w:tabs>
        <w:jc w:val="center"/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14:paraId="6B2C2150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14:paraId="1706DCD2" w14:textId="77777777" w:rsidR="000F5EA1" w:rsidRDefault="00434E27">
      <w:pPr>
        <w:pStyle w:val="Odsekzoznamu"/>
        <w:spacing w:before="24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7D522759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14:paraId="53BC70F9" w14:textId="3A4EA670" w:rsidR="000F5EA1" w:rsidRDefault="00051BDA">
      <w:pPr>
        <w:pStyle w:val="Standarduser"/>
        <w:suppressAutoHyphens w:val="0"/>
      </w:pPr>
      <w:bookmarkStart w:id="0" w:name="_Hlk47423885"/>
      <w:r>
        <w:rPr>
          <w:rFonts w:ascii="Arial" w:hAnsi="Arial" w:cs="Arial"/>
          <w:sz w:val="20"/>
          <w:szCs w:val="20"/>
        </w:rPr>
        <w:t>„</w:t>
      </w:r>
      <w:r w:rsidR="006760FB">
        <w:rPr>
          <w:rFonts w:ascii="Arial" w:hAnsi="Arial" w:cs="Arial"/>
          <w:color w:val="000000"/>
          <w:sz w:val="20"/>
          <w:szCs w:val="20"/>
        </w:rPr>
        <w:t>Nákup kamerového systému pre Mestskú políciu Handlová</w:t>
      </w:r>
      <w:r>
        <w:rPr>
          <w:rFonts w:ascii="Arial" w:hAnsi="Arial" w:cs="Arial"/>
          <w:color w:val="000000"/>
          <w:sz w:val="20"/>
          <w:szCs w:val="20"/>
        </w:rPr>
        <w:t>“</w:t>
      </w:r>
      <w:bookmarkEnd w:id="0"/>
    </w:p>
    <w:p w14:paraId="7F46F32B" w14:textId="5C4EB302" w:rsidR="000F5EA1" w:rsidRDefault="00434E27">
      <w:pPr>
        <w:pStyle w:val="Standarduser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14:paraId="1DCCF13C" w14:textId="2CCCD0BB" w:rsidR="00585C49" w:rsidRDefault="006760FB" w:rsidP="00585C49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36ADF">
        <w:rPr>
          <w:rFonts w:ascii="Arial" w:hAnsi="Arial" w:cs="Arial"/>
          <w:sz w:val="20"/>
          <w:szCs w:val="20"/>
          <w:lang w:eastAsia="sk-SK"/>
        </w:rPr>
        <w:t xml:space="preserve">Predmetom zákazky je dodanie </w:t>
      </w:r>
      <w:r>
        <w:rPr>
          <w:rFonts w:ascii="Arial" w:hAnsi="Arial" w:cs="Arial"/>
          <w:sz w:val="20"/>
          <w:szCs w:val="20"/>
          <w:lang w:eastAsia="sk-SK"/>
        </w:rPr>
        <w:t>kamerového systému</w:t>
      </w:r>
      <w:r w:rsidRPr="00636ADF">
        <w:rPr>
          <w:rFonts w:ascii="Arial" w:hAnsi="Arial" w:cs="Arial"/>
          <w:sz w:val="20"/>
          <w:szCs w:val="20"/>
          <w:lang w:eastAsia="sk-SK"/>
        </w:rPr>
        <w:t xml:space="preserve"> pre Mestskú políciu v meste Handlová, vrátane </w:t>
      </w:r>
      <w:r>
        <w:rPr>
          <w:rFonts w:ascii="Arial" w:hAnsi="Arial" w:cs="Arial"/>
          <w:sz w:val="20"/>
          <w:szCs w:val="20"/>
          <w:lang w:eastAsia="sk-SK"/>
        </w:rPr>
        <w:t xml:space="preserve">montáže predmetu zákazky na určené miesto dodania. </w:t>
      </w:r>
      <w:r w:rsidR="00585C49">
        <w:rPr>
          <w:rFonts w:ascii="Arial" w:eastAsia="Times New Roman" w:hAnsi="Arial" w:cs="Arial"/>
          <w:sz w:val="20"/>
          <w:szCs w:val="20"/>
          <w:lang w:eastAsia="sk-SK"/>
        </w:rPr>
        <w:t xml:space="preserve">Dodanie predmetu zákazky sa uskutoční na základe </w:t>
      </w:r>
      <w:r>
        <w:rPr>
          <w:rFonts w:ascii="Arial" w:eastAsia="Times New Roman" w:hAnsi="Arial" w:cs="Arial"/>
          <w:sz w:val="20"/>
          <w:szCs w:val="20"/>
          <w:lang w:eastAsia="sk-SK"/>
        </w:rPr>
        <w:t>Zmluvy o dielo najneskôr do 30 dní odo dňa nadobudnutia účinnosti zmluvy.</w:t>
      </w:r>
    </w:p>
    <w:p w14:paraId="0CDA4A96" w14:textId="77777777" w:rsidR="005C06ED" w:rsidRPr="00F33D71" w:rsidRDefault="005C06ED" w:rsidP="00B001C2">
      <w:pPr>
        <w:pStyle w:val="Standard"/>
        <w:spacing w:before="119"/>
        <w:jc w:val="both"/>
        <w:rPr>
          <w:rFonts w:ascii="Arial" w:hAnsi="Arial" w:cs="Arial"/>
          <w:color w:val="000000"/>
          <w:sz w:val="20"/>
          <w:szCs w:val="20"/>
        </w:rPr>
      </w:pPr>
    </w:p>
    <w:p w14:paraId="71A56265" w14:textId="77777777" w:rsidR="000F5EA1" w:rsidRDefault="00434E27">
      <w:pPr>
        <w:pStyle w:val="Standarduser"/>
        <w:spacing w:before="360"/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70BCA224" w14:textId="77777777" w:rsidR="000F5EA1" w:rsidRDefault="000F5EA1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0FA53D3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1290286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D52AF5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1D5C38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67B259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A31F0A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E9F4F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2664C7E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91452D" w14:textId="40CF736A" w:rsidR="000F5EA1" w:rsidRDefault="00434E27">
      <w:pPr>
        <w:pStyle w:val="Standarduser"/>
        <w:ind w:left="284" w:hanging="284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718B7D0D" w14:textId="09A3A417" w:rsidR="00A44E74" w:rsidRDefault="00A44E74">
      <w:pPr>
        <w:pStyle w:val="Standarduser"/>
        <w:ind w:left="284" w:hanging="284"/>
      </w:pPr>
    </w:p>
    <w:p w14:paraId="65DAC30C" w14:textId="77777777" w:rsidR="00A44E74" w:rsidRDefault="00A44E74">
      <w:pPr>
        <w:pStyle w:val="Standarduser"/>
        <w:ind w:left="284" w:hanging="284"/>
      </w:pPr>
    </w:p>
    <w:p w14:paraId="0D78C81B" w14:textId="0F4949DF" w:rsidR="00B001C2" w:rsidRPr="00A44E74" w:rsidRDefault="00434E27" w:rsidP="00A44E74">
      <w:pPr>
        <w:pStyle w:val="Standarduser"/>
        <w:tabs>
          <w:tab w:val="left" w:pos="3686"/>
        </w:tabs>
        <w:spacing w:before="120"/>
      </w:pPr>
      <w:r>
        <w:rPr>
          <w:rFonts w:ascii="Arial" w:hAnsi="Arial" w:cs="Arial"/>
          <w:color w:val="000000"/>
          <w:sz w:val="20"/>
          <w:szCs w:val="20"/>
        </w:rPr>
        <w:t>Som platiteľ DPH v Slovenskej republike: áno   -   nie</w:t>
      </w:r>
    </w:p>
    <w:p w14:paraId="7CB3125D" w14:textId="1FAEBC41" w:rsidR="000F5EA1" w:rsidRDefault="00434E27" w:rsidP="00B001C2">
      <w:pPr>
        <w:pStyle w:val="Standarduser"/>
        <w:tabs>
          <w:tab w:val="left" w:pos="3686"/>
        </w:tabs>
        <w:spacing w:before="360"/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14:paraId="7CD48094" w14:textId="77777777" w:rsidR="000F5EA1" w:rsidRDefault="000F5EA1">
      <w:pPr>
        <w:pStyle w:val="Standarduser"/>
        <w:tabs>
          <w:tab w:val="left" w:pos="368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9"/>
        <w:gridCol w:w="1418"/>
        <w:gridCol w:w="566"/>
      </w:tblGrid>
      <w:tr w:rsidR="000F5EA1" w14:paraId="3DAD2139" w14:textId="77777777"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546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63D8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0F5EA1" w14:paraId="3107A2BB" w14:textId="77777777"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53AF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74174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1D96FA0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4028DD3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52C6523C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AB9ED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7259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Sadzba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71E6B1D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002CDF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F5EA1" w14:paraId="215EB932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9EDE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60AC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Výška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F8D7EE5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4A2447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2C8295F4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38150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4C536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3AFE78B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F69E4FD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14:paraId="28BF7587" w14:textId="77777777" w:rsidR="000F5EA1" w:rsidRDefault="00434E27">
      <w:pPr>
        <w:pStyle w:val="Standarduser"/>
        <w:tabs>
          <w:tab w:val="left" w:pos="3686"/>
        </w:tabs>
        <w:jc w:val="center"/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14:paraId="540C853F" w14:textId="77777777" w:rsidR="000F5EA1" w:rsidRDefault="00434E27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Uchádzač uvádza konečnú cenu vrátane všetkých nákladov súvisiacich s realizáciou predmetu zákazky.</w:t>
      </w:r>
    </w:p>
    <w:p w14:paraId="7F60AD7B" w14:textId="77777777" w:rsidR="000F5EA1" w:rsidRDefault="000F5EA1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AEC4198" w14:textId="77777777" w:rsidR="000F5EA1" w:rsidRDefault="00434E27">
      <w:pPr>
        <w:pStyle w:val="Standarduser"/>
        <w:tabs>
          <w:tab w:val="left" w:pos="1440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1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149D2C14" w14:textId="77777777" w:rsidR="000F5EA1" w:rsidRDefault="00434E27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14:paraId="6CB0B628" w14:textId="77777777" w:rsidR="000F5EA1" w:rsidRDefault="00434E27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14:paraId="524913E4" w14:textId="77777777" w:rsidR="000F5EA1" w:rsidRDefault="00434E27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14:paraId="588CF94E" w14:textId="77777777" w:rsidR="000F5EA1" w:rsidRDefault="00434E27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14:paraId="3344F942" w14:textId="77777777" w:rsidR="000F5EA1" w:rsidRDefault="000F5EA1">
      <w:pPr>
        <w:pStyle w:val="Standarduser"/>
        <w:spacing w:before="240"/>
      </w:pPr>
    </w:p>
    <w:sectPr w:rsidR="000F5EA1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1455" w14:textId="77777777" w:rsidR="008D56A9" w:rsidRDefault="008D56A9">
      <w:r>
        <w:separator/>
      </w:r>
    </w:p>
  </w:endnote>
  <w:endnote w:type="continuationSeparator" w:id="0">
    <w:p w14:paraId="4F73F600" w14:textId="77777777" w:rsidR="008D56A9" w:rsidRDefault="008D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0C66" w14:textId="77777777" w:rsidR="00051BDA" w:rsidRDefault="00051BDA">
    <w:pPr>
      <w:pStyle w:val="Pta"/>
      <w:jc w:val="right"/>
    </w:pPr>
  </w:p>
  <w:p w14:paraId="0D268DA8" w14:textId="77777777" w:rsidR="00051BDA" w:rsidRDefault="00051B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677D" w14:textId="77777777" w:rsidR="008D56A9" w:rsidRDefault="008D56A9">
      <w:r>
        <w:rPr>
          <w:color w:val="000000"/>
        </w:rPr>
        <w:separator/>
      </w:r>
    </w:p>
  </w:footnote>
  <w:footnote w:type="continuationSeparator" w:id="0">
    <w:p w14:paraId="23A7AE5B" w14:textId="77777777" w:rsidR="008D56A9" w:rsidRDefault="008D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218D"/>
    <w:multiLevelType w:val="multilevel"/>
    <w:tmpl w:val="8976DAE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178622D"/>
    <w:multiLevelType w:val="multilevel"/>
    <w:tmpl w:val="5A68B9AC"/>
    <w:styleLink w:val="Bezzoznamu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A1"/>
    <w:rsid w:val="00051BDA"/>
    <w:rsid w:val="000F5EA1"/>
    <w:rsid w:val="00171477"/>
    <w:rsid w:val="00370DB6"/>
    <w:rsid w:val="00393FD2"/>
    <w:rsid w:val="00434E27"/>
    <w:rsid w:val="00585C49"/>
    <w:rsid w:val="0059541C"/>
    <w:rsid w:val="005C06ED"/>
    <w:rsid w:val="006760FB"/>
    <w:rsid w:val="00786BF5"/>
    <w:rsid w:val="00851B73"/>
    <w:rsid w:val="008955F4"/>
    <w:rsid w:val="008D375C"/>
    <w:rsid w:val="008D56A9"/>
    <w:rsid w:val="00A44E74"/>
    <w:rsid w:val="00B001C2"/>
    <w:rsid w:val="00B252C9"/>
    <w:rsid w:val="00D85DD0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C659"/>
  <w15:docId w15:val="{98BFEBC6-05DC-4D29-B92B-421F602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1">
    <w:name w:val="Bez zoznamu11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cp:keywords/>
  <dc:description/>
  <cp:lastModifiedBy>Petra Golhová</cp:lastModifiedBy>
  <cp:revision>2</cp:revision>
  <cp:lastPrinted>2020-08-07T08:01:00Z</cp:lastPrinted>
  <dcterms:created xsi:type="dcterms:W3CDTF">2021-08-19T09:40:00Z</dcterms:created>
  <dcterms:modified xsi:type="dcterms:W3CDTF">2021-08-19T09:40:00Z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