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802" w:rsidRPr="00B21A1B" w:rsidRDefault="00533080">
      <w:pPr>
        <w:widowControl w:val="0"/>
        <w:spacing w:after="0" w:line="240" w:lineRule="auto"/>
        <w:ind w:right="225"/>
        <w:jc w:val="center"/>
        <w:rPr>
          <w:rFonts w:ascii="Arial" w:hAnsi="Arial" w:cs="Arial"/>
          <w:b/>
          <w:bCs/>
          <w:color w:val="000000"/>
          <w:spacing w:val="30"/>
        </w:rPr>
      </w:pPr>
      <w:r w:rsidRPr="00B21A1B">
        <w:rPr>
          <w:rFonts w:ascii="Arial" w:hAnsi="Arial" w:cs="Arial"/>
          <w:b/>
          <w:bCs/>
          <w:color w:val="000000"/>
          <w:spacing w:val="30"/>
        </w:rPr>
        <w:t>ZMLUVA O</w:t>
      </w:r>
      <w:r w:rsidR="00B21A1B" w:rsidRPr="00B21A1B">
        <w:rPr>
          <w:rFonts w:ascii="Arial" w:hAnsi="Arial" w:cs="Arial"/>
          <w:b/>
          <w:bCs/>
          <w:color w:val="000000"/>
          <w:spacing w:val="30"/>
        </w:rPr>
        <w:t> </w:t>
      </w:r>
      <w:r w:rsidRPr="00B21A1B">
        <w:rPr>
          <w:rFonts w:ascii="Arial" w:hAnsi="Arial" w:cs="Arial"/>
          <w:b/>
          <w:bCs/>
          <w:color w:val="000000"/>
          <w:spacing w:val="30"/>
        </w:rPr>
        <w:t>DIELO</w:t>
      </w:r>
      <w:r w:rsidR="00B21A1B" w:rsidRPr="00B21A1B">
        <w:rPr>
          <w:rFonts w:ascii="Arial" w:hAnsi="Arial" w:cs="Arial"/>
          <w:b/>
          <w:bCs/>
          <w:color w:val="000000"/>
          <w:spacing w:val="30"/>
        </w:rPr>
        <w:t xml:space="preserve"> - návrh</w:t>
      </w:r>
    </w:p>
    <w:p w:rsidR="00EE3802" w:rsidRPr="00C66A6E" w:rsidRDefault="00533080">
      <w:pPr>
        <w:widowControl w:val="0"/>
        <w:spacing w:after="0" w:line="240" w:lineRule="auto"/>
        <w:ind w:right="225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C66A6E">
        <w:rPr>
          <w:rFonts w:ascii="Arial" w:hAnsi="Arial" w:cs="Arial"/>
          <w:i/>
          <w:iCs/>
          <w:color w:val="000000"/>
          <w:sz w:val="18"/>
          <w:szCs w:val="18"/>
        </w:rPr>
        <w:t xml:space="preserve">uzatvorená v zmysle </w:t>
      </w:r>
      <w:proofErr w:type="spellStart"/>
      <w:r w:rsidRPr="00C66A6E">
        <w:rPr>
          <w:rFonts w:ascii="Arial" w:hAnsi="Arial" w:cs="Arial"/>
          <w:i/>
          <w:iCs/>
          <w:color w:val="000000"/>
          <w:sz w:val="18"/>
          <w:szCs w:val="18"/>
        </w:rPr>
        <w:t>ust</w:t>
      </w:r>
      <w:proofErr w:type="spellEnd"/>
      <w:r w:rsidRPr="00C66A6E">
        <w:rPr>
          <w:rFonts w:ascii="Arial" w:hAnsi="Arial" w:cs="Arial"/>
          <w:i/>
          <w:iCs/>
          <w:color w:val="000000"/>
          <w:sz w:val="18"/>
          <w:szCs w:val="18"/>
        </w:rPr>
        <w:t xml:space="preserve">. § 536 a </w:t>
      </w:r>
      <w:proofErr w:type="spellStart"/>
      <w:r w:rsidRPr="00C66A6E">
        <w:rPr>
          <w:rFonts w:ascii="Arial" w:hAnsi="Arial" w:cs="Arial"/>
          <w:i/>
          <w:iCs/>
          <w:color w:val="000000"/>
          <w:sz w:val="18"/>
          <w:szCs w:val="18"/>
        </w:rPr>
        <w:t>nasl</w:t>
      </w:r>
      <w:proofErr w:type="spellEnd"/>
      <w:r w:rsidRPr="00C66A6E">
        <w:rPr>
          <w:rFonts w:ascii="Arial" w:hAnsi="Arial" w:cs="Arial"/>
          <w:i/>
          <w:iCs/>
          <w:color w:val="000000"/>
          <w:sz w:val="18"/>
          <w:szCs w:val="18"/>
        </w:rPr>
        <w:t>. zákona č. 513/1991 Zb.</w:t>
      </w:r>
    </w:p>
    <w:p w:rsidR="00EE3802" w:rsidRPr="00C66A6E" w:rsidRDefault="00533080">
      <w:pPr>
        <w:widowControl w:val="0"/>
        <w:spacing w:after="0" w:line="240" w:lineRule="auto"/>
        <w:ind w:right="225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C66A6E">
        <w:rPr>
          <w:rFonts w:ascii="Arial" w:hAnsi="Arial" w:cs="Arial"/>
          <w:i/>
          <w:iCs/>
          <w:color w:val="000000"/>
          <w:sz w:val="18"/>
          <w:szCs w:val="18"/>
        </w:rPr>
        <w:t>Obchodný zákonník v znení neskorších predpisov (ďalej len „Obchodný zákonník“)</w:t>
      </w:r>
    </w:p>
    <w:p w:rsidR="00EE3802" w:rsidRPr="00C66A6E" w:rsidRDefault="00533080">
      <w:pPr>
        <w:widowControl w:val="0"/>
        <w:spacing w:after="0" w:line="240" w:lineRule="auto"/>
        <w:ind w:right="225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C66A6E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66A6E">
        <w:rPr>
          <w:rFonts w:ascii="Arial" w:hAnsi="Arial" w:cs="Arial"/>
          <w:i/>
          <w:iCs/>
          <w:sz w:val="18"/>
          <w:szCs w:val="18"/>
        </w:rPr>
        <w:t>medzi zmluvnými stranami:</w:t>
      </w:r>
    </w:p>
    <w:p w:rsidR="00EE3802" w:rsidRPr="00B21A1B" w:rsidRDefault="0053308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(ďalej len „zmluva“)</w:t>
      </w:r>
    </w:p>
    <w:p w:rsidR="00EE3802" w:rsidRPr="00B21A1B" w:rsidRDefault="00533080">
      <w:pPr>
        <w:tabs>
          <w:tab w:val="left" w:leader="underscore" w:pos="9072"/>
        </w:tabs>
        <w:spacing w:after="360"/>
        <w:jc w:val="center"/>
        <w:rPr>
          <w:rFonts w:ascii="Arial" w:hAnsi="Arial" w:cs="Arial"/>
          <w:sz w:val="20"/>
          <w:szCs w:val="20"/>
          <w:u w:val="single"/>
        </w:rPr>
      </w:pPr>
      <w:r w:rsidRPr="00B21A1B">
        <w:rPr>
          <w:rFonts w:ascii="Arial" w:hAnsi="Arial" w:cs="Arial"/>
          <w:sz w:val="20"/>
          <w:szCs w:val="20"/>
          <w:u w:val="single"/>
        </w:rPr>
        <w:tab/>
      </w:r>
    </w:p>
    <w:p w:rsidR="00EE3802" w:rsidRPr="00B21A1B" w:rsidRDefault="0053308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b/>
          <w:color w:val="000000"/>
          <w:sz w:val="20"/>
          <w:szCs w:val="20"/>
        </w:rPr>
        <w:t>Objednávateľ:</w:t>
      </w:r>
      <w:r w:rsidRPr="00B21A1B">
        <w:rPr>
          <w:rFonts w:ascii="Arial" w:hAnsi="Arial" w:cs="Arial"/>
          <w:b/>
          <w:color w:val="000000"/>
          <w:sz w:val="20"/>
          <w:szCs w:val="20"/>
        </w:rPr>
        <w:tab/>
      </w:r>
      <w:r w:rsidRPr="00B21A1B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Pr="00B21A1B">
        <w:rPr>
          <w:rFonts w:ascii="Arial" w:hAnsi="Arial" w:cs="Arial"/>
          <w:color w:val="000000"/>
          <w:sz w:val="20"/>
          <w:szCs w:val="20"/>
        </w:rPr>
        <w:tab/>
      </w:r>
      <w:r w:rsidRPr="00B21A1B">
        <w:rPr>
          <w:rFonts w:ascii="Arial" w:hAnsi="Arial" w:cs="Arial"/>
          <w:color w:val="000000"/>
          <w:sz w:val="20"/>
          <w:szCs w:val="20"/>
        </w:rPr>
        <w:tab/>
      </w:r>
    </w:p>
    <w:p w:rsidR="00EE3802" w:rsidRPr="00B21A1B" w:rsidRDefault="00EE3802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</w:p>
    <w:p w:rsidR="00EE3802" w:rsidRPr="00B21A1B" w:rsidRDefault="00533080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Názov:</w:t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</w:r>
      <w:bookmarkStart w:id="0" w:name="_Hlk61944633"/>
      <w:r w:rsidRPr="00B21A1B">
        <w:rPr>
          <w:rFonts w:ascii="Arial" w:hAnsi="Arial" w:cs="Arial"/>
          <w:b/>
          <w:bCs/>
          <w:sz w:val="20"/>
          <w:szCs w:val="20"/>
        </w:rPr>
        <w:t>Mesto Handlová</w:t>
      </w:r>
      <w:bookmarkEnd w:id="0"/>
    </w:p>
    <w:p w:rsidR="00EE3802" w:rsidRPr="00B21A1B" w:rsidRDefault="00533080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V zastúpení:</w:t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</w:r>
      <w:bookmarkStart w:id="1" w:name="_Hlk61944651"/>
      <w:r w:rsidRPr="00B21A1B">
        <w:rPr>
          <w:rFonts w:ascii="Arial" w:hAnsi="Arial" w:cs="Arial"/>
          <w:sz w:val="20"/>
          <w:szCs w:val="20"/>
        </w:rPr>
        <w:t>Mgr. Silvia Grúberová, primátorka mesta</w:t>
      </w:r>
      <w:bookmarkEnd w:id="1"/>
    </w:p>
    <w:p w:rsidR="00EE3802" w:rsidRPr="00B21A1B" w:rsidRDefault="00533080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Sídlo:</w:t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</w:r>
      <w:bookmarkStart w:id="2" w:name="_Hlk61944641"/>
      <w:r w:rsidRPr="00B21A1B">
        <w:rPr>
          <w:rFonts w:ascii="Arial" w:hAnsi="Arial" w:cs="Arial"/>
          <w:sz w:val="20"/>
          <w:szCs w:val="20"/>
        </w:rPr>
        <w:t>Námestie baníkov 7, 972 51 Handlová</w:t>
      </w:r>
      <w:bookmarkEnd w:id="2"/>
    </w:p>
    <w:p w:rsidR="00EE3802" w:rsidRPr="00B21A1B" w:rsidRDefault="0053308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IČO:</w:t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</w:r>
      <w:bookmarkStart w:id="3" w:name="_Hlk61944697"/>
      <w:r w:rsidRPr="00B21A1B">
        <w:rPr>
          <w:rFonts w:ascii="Arial" w:hAnsi="Arial" w:cs="Arial"/>
          <w:sz w:val="20"/>
          <w:szCs w:val="20"/>
        </w:rPr>
        <w:t>00 318 094</w:t>
      </w:r>
      <w:bookmarkEnd w:id="3"/>
    </w:p>
    <w:p w:rsidR="00EE3802" w:rsidRPr="00B21A1B" w:rsidRDefault="0053308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DIČ:</w:t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</w:r>
      <w:bookmarkStart w:id="4" w:name="_Hlk61944706"/>
      <w:r w:rsidRPr="00B21A1B">
        <w:rPr>
          <w:rFonts w:ascii="Arial" w:hAnsi="Arial" w:cs="Arial"/>
          <w:sz w:val="20"/>
          <w:szCs w:val="20"/>
        </w:rPr>
        <w:t>2021162660</w:t>
      </w:r>
      <w:bookmarkEnd w:id="4"/>
    </w:p>
    <w:p w:rsidR="00EE3802" w:rsidRPr="00B21A1B" w:rsidRDefault="00533080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Bankové spojenie:</w:t>
      </w:r>
      <w:r w:rsidRPr="00B21A1B">
        <w:rPr>
          <w:rFonts w:ascii="Arial" w:hAnsi="Arial" w:cs="Arial"/>
          <w:sz w:val="20"/>
          <w:szCs w:val="20"/>
        </w:rPr>
        <w:tab/>
        <w:t xml:space="preserve">Slovenská sporiteľňa </w:t>
      </w:r>
      <w:proofErr w:type="spellStart"/>
      <w:r w:rsidRPr="00B21A1B">
        <w:rPr>
          <w:rFonts w:ascii="Arial" w:hAnsi="Arial" w:cs="Arial"/>
          <w:sz w:val="20"/>
          <w:szCs w:val="20"/>
        </w:rPr>
        <w:t>a.s</w:t>
      </w:r>
      <w:proofErr w:type="spellEnd"/>
      <w:r w:rsidRPr="00B21A1B">
        <w:rPr>
          <w:rFonts w:ascii="Arial" w:hAnsi="Arial" w:cs="Arial"/>
          <w:sz w:val="20"/>
          <w:szCs w:val="20"/>
        </w:rPr>
        <w:t>.</w:t>
      </w:r>
    </w:p>
    <w:p w:rsidR="00EE3802" w:rsidRPr="00B21A1B" w:rsidRDefault="00533080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Číslo účtu (IBAN):</w:t>
      </w:r>
      <w:r w:rsidRPr="00B21A1B">
        <w:rPr>
          <w:rFonts w:ascii="Arial" w:hAnsi="Arial" w:cs="Arial"/>
          <w:sz w:val="20"/>
          <w:szCs w:val="20"/>
        </w:rPr>
        <w:tab/>
      </w:r>
      <w:bookmarkStart w:id="5" w:name="_Hlk61944681"/>
      <w:r w:rsidRPr="00B21A1B">
        <w:rPr>
          <w:rFonts w:ascii="Arial" w:hAnsi="Arial" w:cs="Arial"/>
          <w:sz w:val="20"/>
          <w:szCs w:val="20"/>
        </w:rPr>
        <w:t>SK78 0900 0000 0003 7082 6010</w:t>
      </w:r>
      <w:bookmarkEnd w:id="5"/>
    </w:p>
    <w:p w:rsidR="00EE3802" w:rsidRPr="0047145D" w:rsidRDefault="00533080" w:rsidP="0047145D">
      <w:pPr>
        <w:spacing w:after="0" w:line="360" w:lineRule="auto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 xml:space="preserve">(ďalej len </w:t>
      </w:r>
      <w:r w:rsidRPr="00B21A1B">
        <w:rPr>
          <w:rFonts w:ascii="Arial" w:hAnsi="Arial" w:cs="Arial"/>
          <w:bCs/>
          <w:sz w:val="20"/>
          <w:szCs w:val="20"/>
        </w:rPr>
        <w:t>„objednávateľ“)</w:t>
      </w:r>
    </w:p>
    <w:p w:rsidR="00EE3802" w:rsidRPr="00B21A1B" w:rsidRDefault="00533080" w:rsidP="0047145D">
      <w:pPr>
        <w:spacing w:before="120" w:after="120" w:line="240" w:lineRule="auto"/>
        <w:jc w:val="center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a</w:t>
      </w:r>
    </w:p>
    <w:p w:rsidR="00EE3802" w:rsidRPr="00B21A1B" w:rsidRDefault="00533080">
      <w:pPr>
        <w:widowControl w:val="0"/>
        <w:tabs>
          <w:tab w:val="left" w:pos="1440"/>
        </w:tabs>
        <w:spacing w:after="0" w:line="240" w:lineRule="auto"/>
        <w:ind w:right="225"/>
        <w:rPr>
          <w:rFonts w:ascii="Arial" w:hAnsi="Arial" w:cs="Arial"/>
          <w:b/>
          <w:color w:val="000000"/>
          <w:sz w:val="20"/>
          <w:szCs w:val="20"/>
        </w:rPr>
      </w:pPr>
      <w:r w:rsidRPr="00B21A1B">
        <w:rPr>
          <w:rFonts w:ascii="Arial" w:hAnsi="Arial" w:cs="Arial"/>
          <w:b/>
          <w:color w:val="000000"/>
          <w:sz w:val="20"/>
          <w:szCs w:val="20"/>
        </w:rPr>
        <w:t>Zhotoviteľ:</w:t>
      </w:r>
      <w:r w:rsidRPr="00B21A1B">
        <w:rPr>
          <w:rFonts w:ascii="Arial" w:hAnsi="Arial" w:cs="Arial"/>
          <w:b/>
          <w:color w:val="000000"/>
          <w:sz w:val="20"/>
          <w:szCs w:val="20"/>
        </w:rPr>
        <w:tab/>
        <w:t xml:space="preserve">               </w:t>
      </w:r>
      <w:r w:rsidRPr="00B21A1B">
        <w:rPr>
          <w:rFonts w:ascii="Arial" w:hAnsi="Arial" w:cs="Arial"/>
          <w:b/>
          <w:color w:val="000000"/>
          <w:sz w:val="20"/>
          <w:szCs w:val="20"/>
        </w:rPr>
        <w:tab/>
      </w:r>
    </w:p>
    <w:p w:rsidR="00EE3802" w:rsidRPr="00B21A1B" w:rsidRDefault="00EE3802">
      <w:pPr>
        <w:widowControl w:val="0"/>
        <w:tabs>
          <w:tab w:val="left" w:pos="1440"/>
        </w:tabs>
        <w:spacing w:after="0" w:line="240" w:lineRule="auto"/>
        <w:ind w:right="225"/>
        <w:rPr>
          <w:rFonts w:ascii="Arial" w:hAnsi="Arial" w:cs="Arial"/>
          <w:b/>
          <w:color w:val="000000"/>
          <w:sz w:val="20"/>
          <w:szCs w:val="20"/>
        </w:rPr>
      </w:pPr>
    </w:p>
    <w:p w:rsidR="00EE3802" w:rsidRPr="00B21A1B" w:rsidRDefault="00533080">
      <w:pPr>
        <w:widowControl w:val="0"/>
        <w:tabs>
          <w:tab w:val="left" w:pos="709"/>
        </w:tabs>
        <w:spacing w:after="0" w:line="240" w:lineRule="auto"/>
        <w:ind w:right="225"/>
        <w:rPr>
          <w:rFonts w:ascii="Arial" w:hAnsi="Arial" w:cs="Arial"/>
          <w:b/>
          <w:color w:val="000000"/>
          <w:sz w:val="20"/>
          <w:szCs w:val="20"/>
        </w:rPr>
      </w:pPr>
      <w:r w:rsidRPr="00B21A1B">
        <w:rPr>
          <w:rFonts w:ascii="Arial" w:hAnsi="Arial" w:cs="Arial"/>
          <w:b/>
          <w:color w:val="000000"/>
          <w:sz w:val="20"/>
          <w:szCs w:val="20"/>
        </w:rPr>
        <w:tab/>
      </w:r>
      <w:r w:rsidRPr="00B21A1B">
        <w:rPr>
          <w:rFonts w:ascii="Arial" w:hAnsi="Arial" w:cs="Arial"/>
          <w:bCs/>
          <w:color w:val="000000"/>
          <w:sz w:val="20"/>
          <w:szCs w:val="20"/>
        </w:rPr>
        <w:t>Názov:</w:t>
      </w:r>
      <w:r w:rsidRPr="00B21A1B">
        <w:rPr>
          <w:rFonts w:ascii="Arial" w:hAnsi="Arial" w:cs="Arial"/>
          <w:b/>
          <w:color w:val="000000"/>
          <w:sz w:val="20"/>
          <w:szCs w:val="20"/>
        </w:rPr>
        <w:tab/>
      </w:r>
      <w:r w:rsidRPr="00B21A1B">
        <w:rPr>
          <w:rFonts w:ascii="Arial" w:hAnsi="Arial" w:cs="Arial"/>
          <w:b/>
          <w:color w:val="000000"/>
          <w:sz w:val="20"/>
          <w:szCs w:val="20"/>
        </w:rPr>
        <w:tab/>
      </w:r>
      <w:r w:rsidRPr="00B21A1B">
        <w:rPr>
          <w:rFonts w:ascii="Arial" w:hAnsi="Arial" w:cs="Arial"/>
          <w:b/>
          <w:color w:val="000000"/>
          <w:sz w:val="20"/>
          <w:szCs w:val="20"/>
        </w:rPr>
        <w:tab/>
      </w:r>
      <w:r w:rsidRPr="00D07835">
        <w:rPr>
          <w:rFonts w:ascii="Arial" w:hAnsi="Arial" w:cs="Arial"/>
          <w:b/>
          <w:bCs/>
          <w:color w:val="000000"/>
          <w:sz w:val="20"/>
          <w:szCs w:val="20"/>
        </w:rPr>
        <w:t xml:space="preserve">... </w:t>
      </w:r>
      <w:r w:rsidRPr="00D07835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(vyplní uchádzač)</w:t>
      </w:r>
    </w:p>
    <w:p w:rsidR="00EE3802" w:rsidRPr="00B21A1B" w:rsidRDefault="00533080">
      <w:pPr>
        <w:widowControl w:val="0"/>
        <w:tabs>
          <w:tab w:val="left" w:pos="709"/>
        </w:tabs>
        <w:spacing w:after="0" w:line="240" w:lineRule="auto"/>
        <w:ind w:right="225"/>
        <w:rPr>
          <w:rFonts w:ascii="Arial" w:hAnsi="Arial" w:cs="Arial"/>
          <w:bCs/>
          <w:color w:val="000000"/>
          <w:sz w:val="20"/>
          <w:szCs w:val="20"/>
        </w:rPr>
      </w:pPr>
      <w:r w:rsidRPr="00B21A1B">
        <w:rPr>
          <w:rFonts w:ascii="Arial" w:hAnsi="Arial" w:cs="Arial"/>
          <w:b/>
          <w:color w:val="000000"/>
          <w:sz w:val="20"/>
          <w:szCs w:val="20"/>
        </w:rPr>
        <w:tab/>
      </w:r>
      <w:r w:rsidRPr="00B21A1B">
        <w:rPr>
          <w:rFonts w:ascii="Arial" w:hAnsi="Arial" w:cs="Arial"/>
          <w:bCs/>
          <w:color w:val="000000"/>
          <w:sz w:val="20"/>
          <w:szCs w:val="20"/>
        </w:rPr>
        <w:t>V zastúpení:</w:t>
      </w:r>
      <w:r w:rsidRPr="00B21A1B">
        <w:rPr>
          <w:rFonts w:ascii="Arial" w:hAnsi="Arial" w:cs="Arial"/>
          <w:bCs/>
          <w:color w:val="000000"/>
          <w:sz w:val="20"/>
          <w:szCs w:val="20"/>
        </w:rPr>
        <w:tab/>
      </w:r>
      <w:r w:rsidRPr="00B21A1B">
        <w:rPr>
          <w:rFonts w:ascii="Arial" w:hAnsi="Arial" w:cs="Arial"/>
          <w:bCs/>
          <w:color w:val="000000"/>
          <w:sz w:val="20"/>
          <w:szCs w:val="20"/>
        </w:rPr>
        <w:tab/>
      </w:r>
      <w:r w:rsidRPr="00B21A1B">
        <w:rPr>
          <w:rFonts w:ascii="Arial" w:hAnsi="Arial" w:cs="Arial"/>
          <w:color w:val="000000"/>
          <w:sz w:val="20"/>
          <w:szCs w:val="20"/>
        </w:rPr>
        <w:t xml:space="preserve">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EE3802" w:rsidRPr="00B21A1B" w:rsidRDefault="00533080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B21A1B">
        <w:rPr>
          <w:rFonts w:ascii="Arial" w:hAnsi="Arial" w:cs="Arial"/>
          <w:bCs/>
          <w:sz w:val="20"/>
          <w:szCs w:val="20"/>
        </w:rPr>
        <w:t>Sídlo:</w:t>
      </w:r>
      <w:r w:rsidRPr="00B21A1B">
        <w:rPr>
          <w:rFonts w:ascii="Arial" w:hAnsi="Arial" w:cs="Arial"/>
          <w:bCs/>
          <w:sz w:val="20"/>
          <w:szCs w:val="20"/>
        </w:rPr>
        <w:tab/>
      </w:r>
      <w:r w:rsidRPr="00B21A1B">
        <w:rPr>
          <w:rFonts w:ascii="Arial" w:hAnsi="Arial" w:cs="Arial"/>
          <w:bCs/>
          <w:sz w:val="20"/>
          <w:szCs w:val="20"/>
        </w:rPr>
        <w:tab/>
      </w:r>
      <w:r w:rsidRPr="00B21A1B">
        <w:rPr>
          <w:rFonts w:ascii="Arial" w:hAnsi="Arial" w:cs="Arial"/>
          <w:bCs/>
          <w:sz w:val="20"/>
          <w:szCs w:val="20"/>
        </w:rPr>
        <w:tab/>
      </w:r>
      <w:r w:rsidRPr="00B21A1B">
        <w:rPr>
          <w:rFonts w:ascii="Arial" w:hAnsi="Arial" w:cs="Arial"/>
          <w:color w:val="000000"/>
          <w:sz w:val="20"/>
          <w:szCs w:val="20"/>
        </w:rPr>
        <w:t xml:space="preserve">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EE3802" w:rsidRPr="00B21A1B" w:rsidRDefault="00533080">
      <w:pPr>
        <w:spacing w:after="0" w:line="240" w:lineRule="auto"/>
        <w:ind w:firstLine="708"/>
        <w:rPr>
          <w:rFonts w:ascii="Arial" w:hAnsi="Arial" w:cs="Arial"/>
          <w:bCs/>
          <w:sz w:val="20"/>
          <w:szCs w:val="20"/>
        </w:rPr>
      </w:pPr>
      <w:r w:rsidRPr="00B21A1B">
        <w:rPr>
          <w:rFonts w:ascii="Arial" w:hAnsi="Arial" w:cs="Arial"/>
          <w:bCs/>
          <w:sz w:val="20"/>
          <w:szCs w:val="20"/>
        </w:rPr>
        <w:t>IČO:</w:t>
      </w:r>
      <w:r w:rsidRPr="00B21A1B">
        <w:rPr>
          <w:rFonts w:ascii="Arial" w:hAnsi="Arial" w:cs="Arial"/>
          <w:bCs/>
          <w:sz w:val="20"/>
          <w:szCs w:val="20"/>
        </w:rPr>
        <w:tab/>
      </w:r>
      <w:r w:rsidRPr="00B21A1B">
        <w:rPr>
          <w:rFonts w:ascii="Arial" w:hAnsi="Arial" w:cs="Arial"/>
          <w:bCs/>
          <w:sz w:val="20"/>
          <w:szCs w:val="20"/>
        </w:rPr>
        <w:tab/>
      </w:r>
      <w:r w:rsidRPr="00B21A1B">
        <w:rPr>
          <w:rFonts w:ascii="Arial" w:hAnsi="Arial" w:cs="Arial"/>
          <w:bCs/>
          <w:sz w:val="20"/>
          <w:szCs w:val="20"/>
        </w:rPr>
        <w:tab/>
      </w:r>
      <w:r w:rsidRPr="00B21A1B">
        <w:rPr>
          <w:rFonts w:ascii="Arial" w:hAnsi="Arial" w:cs="Arial"/>
          <w:color w:val="000000"/>
          <w:sz w:val="20"/>
          <w:szCs w:val="20"/>
        </w:rPr>
        <w:t xml:space="preserve">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EE3802" w:rsidRPr="00B21A1B" w:rsidRDefault="0053308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bCs/>
          <w:sz w:val="20"/>
          <w:szCs w:val="20"/>
        </w:rPr>
        <w:t>DIČ:</w:t>
      </w:r>
      <w:r w:rsidRPr="00B21A1B">
        <w:rPr>
          <w:rFonts w:ascii="Arial" w:hAnsi="Arial" w:cs="Arial"/>
          <w:bCs/>
          <w:sz w:val="20"/>
          <w:szCs w:val="20"/>
        </w:rPr>
        <w:tab/>
      </w:r>
      <w:r w:rsidRPr="00B21A1B">
        <w:rPr>
          <w:rFonts w:ascii="Arial" w:hAnsi="Arial" w:cs="Arial"/>
          <w:bCs/>
          <w:sz w:val="20"/>
          <w:szCs w:val="20"/>
        </w:rPr>
        <w:tab/>
      </w:r>
      <w:r w:rsidRPr="00B21A1B">
        <w:rPr>
          <w:rFonts w:ascii="Arial" w:hAnsi="Arial" w:cs="Arial"/>
          <w:bCs/>
          <w:sz w:val="20"/>
          <w:szCs w:val="20"/>
        </w:rPr>
        <w:tab/>
      </w:r>
      <w:r w:rsidRPr="00B21A1B">
        <w:rPr>
          <w:rFonts w:ascii="Arial" w:hAnsi="Arial" w:cs="Arial"/>
          <w:color w:val="000000"/>
          <w:sz w:val="20"/>
          <w:szCs w:val="20"/>
        </w:rPr>
        <w:t xml:space="preserve">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  <w:t xml:space="preserve"> </w:t>
      </w:r>
    </w:p>
    <w:p w:rsidR="00EE3802" w:rsidRPr="00B21A1B" w:rsidRDefault="0053308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IČ DPH:</w:t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color w:val="000000"/>
          <w:sz w:val="20"/>
          <w:szCs w:val="20"/>
        </w:rPr>
        <w:t xml:space="preserve">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EE3802" w:rsidRPr="00B21A1B" w:rsidRDefault="00533080">
      <w:pPr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Bankové spojenie:</w:t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color w:val="000000"/>
          <w:sz w:val="20"/>
          <w:szCs w:val="20"/>
        </w:rPr>
        <w:t xml:space="preserve">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 w:rsidRPr="00B21A1B">
        <w:rPr>
          <w:rFonts w:ascii="Arial" w:hAnsi="Arial" w:cs="Arial"/>
          <w:sz w:val="20"/>
          <w:szCs w:val="20"/>
        </w:rPr>
        <w:t xml:space="preserve">     </w:t>
      </w:r>
    </w:p>
    <w:p w:rsidR="00EE3802" w:rsidRPr="00B21A1B" w:rsidRDefault="00533080">
      <w:pPr>
        <w:widowControl w:val="0"/>
        <w:tabs>
          <w:tab w:val="left" w:pos="567"/>
        </w:tabs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  <w:t>Číslo účtu (IBAN):</w:t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color w:val="000000"/>
          <w:sz w:val="20"/>
          <w:szCs w:val="20"/>
        </w:rPr>
        <w:t xml:space="preserve">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EE3802" w:rsidRPr="00E32909" w:rsidRDefault="00533080" w:rsidP="00E32909">
      <w:pPr>
        <w:widowControl w:val="0"/>
        <w:spacing w:after="0" w:line="240" w:lineRule="auto"/>
        <w:ind w:right="225" w:firstLine="708"/>
        <w:rPr>
          <w:rFonts w:ascii="Arial" w:hAnsi="Arial" w:cs="Arial"/>
          <w:i/>
          <w:iCs/>
          <w:color w:val="FF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Zapísaný:  </w:t>
      </w:r>
      <w:r w:rsidRPr="00B21A1B">
        <w:rPr>
          <w:rFonts w:ascii="Arial" w:hAnsi="Arial" w:cs="Arial"/>
          <w:color w:val="000000"/>
          <w:sz w:val="20"/>
          <w:szCs w:val="20"/>
        </w:rPr>
        <w:tab/>
      </w:r>
      <w:r w:rsidRPr="00B21A1B">
        <w:rPr>
          <w:rFonts w:ascii="Arial" w:hAnsi="Arial" w:cs="Arial"/>
          <w:color w:val="000000"/>
          <w:sz w:val="20"/>
          <w:szCs w:val="20"/>
        </w:rPr>
        <w:tab/>
        <w:t xml:space="preserve">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EE3802" w:rsidRPr="00B21A1B" w:rsidRDefault="00533080" w:rsidP="0069350B">
      <w:pPr>
        <w:spacing w:before="120" w:after="0"/>
        <w:ind w:firstLine="709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(ďalej len „zhotoviteľ“)</w:t>
      </w:r>
    </w:p>
    <w:p w:rsidR="00EE3802" w:rsidRPr="00B21A1B" w:rsidRDefault="00533080" w:rsidP="00A21F44">
      <w:pPr>
        <w:spacing w:before="120" w:after="240"/>
        <w:jc w:val="both"/>
        <w:rPr>
          <w:rFonts w:ascii="Arial" w:hAnsi="Arial" w:cs="Arial"/>
          <w:iCs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 xml:space="preserve">(ďalej spolu ako </w:t>
      </w:r>
      <w:r w:rsidRPr="00B21A1B">
        <w:rPr>
          <w:rFonts w:ascii="Arial" w:hAnsi="Arial" w:cs="Arial"/>
          <w:iCs/>
          <w:sz w:val="20"/>
          <w:szCs w:val="20"/>
        </w:rPr>
        <w:t>„zmluvné strany”)</w:t>
      </w:r>
    </w:p>
    <w:p w:rsidR="00EE3802" w:rsidRPr="00B21A1B" w:rsidRDefault="00533080" w:rsidP="00A21F44">
      <w:pPr>
        <w:widowControl w:val="0"/>
        <w:spacing w:before="120" w:after="0" w:line="240" w:lineRule="auto"/>
        <w:ind w:right="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1A1B">
        <w:rPr>
          <w:rFonts w:ascii="Arial" w:hAnsi="Arial" w:cs="Arial"/>
          <w:b/>
          <w:bCs/>
          <w:color w:val="000000"/>
          <w:sz w:val="20"/>
          <w:szCs w:val="20"/>
        </w:rPr>
        <w:t>I. Úvodné ustanovenia</w:t>
      </w:r>
    </w:p>
    <w:p w:rsidR="00EE3802" w:rsidRPr="00B21A1B" w:rsidRDefault="00EE3802">
      <w:pPr>
        <w:widowControl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Zmluva je výsledkom procesu verejného obstarávania vykonaného </w:t>
      </w:r>
      <w:r w:rsidRPr="00B21A1B">
        <w:rPr>
          <w:rFonts w:ascii="Arial" w:hAnsi="Arial" w:cs="Arial"/>
          <w:sz w:val="20"/>
          <w:szCs w:val="20"/>
        </w:rPr>
        <w:t>podľa § 117 zákona č. 343/2015</w:t>
      </w:r>
      <w:r w:rsidR="0093229A">
        <w:rPr>
          <w:rFonts w:ascii="Arial" w:hAnsi="Arial" w:cs="Arial"/>
          <w:sz w:val="20"/>
          <w:szCs w:val="20"/>
        </w:rPr>
        <w:br/>
      </w:r>
      <w:r w:rsidRPr="00B21A1B">
        <w:rPr>
          <w:rFonts w:ascii="Arial" w:hAnsi="Arial" w:cs="Arial"/>
          <w:sz w:val="20"/>
          <w:szCs w:val="20"/>
        </w:rPr>
        <w:t>Z. z. o verejnom obstarávaní a o zmene a doplnení niektorých zákonov v znení neskorších predpisov</w:t>
      </w:r>
      <w:r w:rsidR="002944D7">
        <w:rPr>
          <w:rFonts w:ascii="Arial" w:hAnsi="Arial" w:cs="Arial"/>
          <w:sz w:val="20"/>
          <w:szCs w:val="20"/>
        </w:rPr>
        <w:t xml:space="preserve"> (ďalej len „Zákon o verejnom obstarávaní“)</w:t>
      </w:r>
      <w:r w:rsidRPr="00B21A1B">
        <w:rPr>
          <w:rFonts w:ascii="Arial" w:hAnsi="Arial" w:cs="Arial"/>
          <w:sz w:val="20"/>
          <w:szCs w:val="20"/>
        </w:rPr>
        <w:t xml:space="preserve"> s názvom: „Oprava strechy na bytovom dome“.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b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before="120" w:after="0" w:line="240" w:lineRule="auto"/>
        <w:ind w:right="6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21A1B">
        <w:rPr>
          <w:rFonts w:ascii="Arial" w:hAnsi="Arial" w:cs="Arial"/>
          <w:b/>
          <w:color w:val="000000"/>
          <w:sz w:val="20"/>
          <w:szCs w:val="20"/>
        </w:rPr>
        <w:t>II. Účel zmluvy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 w:rsidP="00893ACB">
      <w:pPr>
        <w:widowControl w:val="0"/>
        <w:tabs>
          <w:tab w:val="left" w:pos="284"/>
        </w:tabs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 xml:space="preserve">Účelom tejto zmluvy je realizácia stavebných prác súvisiacich s opravou strechy a výmenou strešnej krytiny na stavbe - budove bytového domu </w:t>
      </w:r>
      <w:r w:rsidR="00AD3041" w:rsidRPr="00AD3041">
        <w:rPr>
          <w:rFonts w:ascii="Arial" w:hAnsi="Arial" w:cs="Arial"/>
          <w:sz w:val="20"/>
          <w:szCs w:val="20"/>
        </w:rPr>
        <w:t>s opatrovateľskou službou</w:t>
      </w:r>
      <w:r w:rsidR="0093229A">
        <w:rPr>
          <w:rFonts w:ascii="Arial" w:hAnsi="Arial" w:cs="Arial"/>
          <w:sz w:val="20"/>
          <w:szCs w:val="20"/>
        </w:rPr>
        <w:t>,</w:t>
      </w:r>
      <w:r w:rsidR="00AD3041" w:rsidRPr="00AD3041">
        <w:rPr>
          <w:rFonts w:ascii="Arial" w:hAnsi="Arial" w:cs="Arial"/>
          <w:sz w:val="20"/>
          <w:szCs w:val="20"/>
        </w:rPr>
        <w:t xml:space="preserve"> </w:t>
      </w:r>
      <w:r w:rsidRPr="00B21A1B">
        <w:rPr>
          <w:rFonts w:ascii="Arial" w:hAnsi="Arial" w:cs="Arial"/>
          <w:sz w:val="20"/>
          <w:szCs w:val="20"/>
        </w:rPr>
        <w:t>so súpisným číslom 90, postavenej na pozemku registra C-KN s parcelným číslom 531 – zastavaná plocha, zapísanej na LV č. 1, vo výlučnom vlastníctve mesta Handlová, nachádzajúcej sa na ulici 29. augusta č. 1 v katastrálnom území Handlová.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E3802" w:rsidRPr="00B21A1B" w:rsidRDefault="00533080" w:rsidP="00AD3041">
      <w:pPr>
        <w:widowControl w:val="0"/>
        <w:spacing w:after="0" w:line="240" w:lineRule="auto"/>
        <w:ind w:right="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1A1B">
        <w:rPr>
          <w:rFonts w:ascii="Arial" w:hAnsi="Arial" w:cs="Arial"/>
          <w:b/>
          <w:bCs/>
          <w:color w:val="000000"/>
          <w:sz w:val="20"/>
          <w:szCs w:val="20"/>
        </w:rPr>
        <w:t>III. Predmet zmluvy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1. Zhotoviteľ sa zaväzuje vykonať realizáciu stavebných prác súvisiacich s opravou strechy a výmenou strešnej krytiny na stavbe uvedenej v článku II tejto zmluvy. Zhotoviteľ sa zaväzuje vykonať práce v rozsahu a kvalite podľa výkazu výmer, technickej správy a pokynov zástupcu objednávateľa. </w:t>
      </w:r>
    </w:p>
    <w:p w:rsidR="00EE3802" w:rsidRPr="00B21A1B" w:rsidRDefault="00533080">
      <w:pPr>
        <w:widowControl w:val="0"/>
        <w:spacing w:before="240" w:after="0" w:line="240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2. Objednávateľ sa zaväzuje zaplatiť zhotoviteľovi za riadne vykonané dielo cenu za dielo vo výške a za podmienok stanovených touto zmluvou.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47145D" w:rsidRDefault="00533080" w:rsidP="0047145D">
      <w:pPr>
        <w:widowControl w:val="0"/>
        <w:spacing w:after="0" w:line="240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3. Zhotoviteľ sa zaväzuje vykonať dielo vo vlastnom mene a na vlastnú zodpovednosť v súlade s touto zmluvou, príslušnými a záväznými normami STN a TP a ostatnými všeobecne záväznými právnymi predpismi.</w:t>
      </w:r>
    </w:p>
    <w:p w:rsidR="00EE3802" w:rsidRPr="00B21A1B" w:rsidRDefault="00533080" w:rsidP="00057139">
      <w:pPr>
        <w:widowControl w:val="0"/>
        <w:spacing w:before="240" w:after="0" w:line="240" w:lineRule="auto"/>
        <w:ind w:right="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1A1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IV. Čas a miesto plnenia</w:t>
      </w:r>
    </w:p>
    <w:p w:rsidR="00EE3802" w:rsidRPr="00B21A1B" w:rsidRDefault="00EE3802">
      <w:pPr>
        <w:widowControl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rPr>
          <w:rFonts w:ascii="Arial" w:hAnsi="Arial" w:cs="Arial"/>
          <w:bCs/>
          <w:sz w:val="20"/>
          <w:szCs w:val="20"/>
        </w:rPr>
      </w:pPr>
      <w:r w:rsidRPr="00B21A1B">
        <w:rPr>
          <w:rFonts w:ascii="Arial" w:hAnsi="Arial" w:cs="Arial"/>
          <w:bCs/>
          <w:sz w:val="20"/>
          <w:szCs w:val="20"/>
        </w:rPr>
        <w:t>1</w:t>
      </w:r>
      <w:r w:rsidRPr="001B18FB">
        <w:rPr>
          <w:rFonts w:ascii="Arial" w:hAnsi="Arial" w:cs="Arial"/>
          <w:bCs/>
          <w:sz w:val="20"/>
          <w:szCs w:val="20"/>
        </w:rPr>
        <w:t>. Miesto vykonania diela: budova bytového domu - ulica 29. augusta č. 1, 972 51 Handlová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bCs/>
          <w:strike/>
          <w:sz w:val="20"/>
          <w:szCs w:val="20"/>
          <w:highlight w:val="cyan"/>
        </w:rPr>
      </w:pPr>
    </w:p>
    <w:p w:rsidR="00EE3802" w:rsidRPr="00B21A1B" w:rsidRDefault="00533080" w:rsidP="001B18FB">
      <w:pPr>
        <w:widowControl w:val="0"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1B18FB">
        <w:rPr>
          <w:rFonts w:ascii="Arial" w:hAnsi="Arial" w:cs="Arial"/>
          <w:sz w:val="20"/>
          <w:szCs w:val="20"/>
        </w:rPr>
        <w:t>2. Zmluvné strany sa dohodli, že dielo bude zhotoviteľ realizovať v mesiacoch máj až jún 2021, najneskôr do 30. 6. 2021.</w:t>
      </w:r>
    </w:p>
    <w:p w:rsidR="00EE3802" w:rsidRPr="00B21A1B" w:rsidRDefault="00EE3802">
      <w:pPr>
        <w:widowControl w:val="0"/>
        <w:spacing w:after="0" w:line="240" w:lineRule="auto"/>
        <w:ind w:left="540" w:right="4" w:hanging="540"/>
        <w:rPr>
          <w:rFonts w:ascii="Arial" w:hAnsi="Arial" w:cs="Arial"/>
          <w:color w:val="FF0000"/>
          <w:sz w:val="20"/>
          <w:szCs w:val="20"/>
        </w:rPr>
      </w:pPr>
    </w:p>
    <w:p w:rsidR="00EE3802" w:rsidRPr="00B21A1B" w:rsidRDefault="00533080" w:rsidP="008C542B">
      <w:pPr>
        <w:widowControl w:val="0"/>
        <w:spacing w:before="60" w:after="0" w:line="240" w:lineRule="auto"/>
        <w:ind w:right="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1A1B">
        <w:rPr>
          <w:rFonts w:ascii="Arial" w:hAnsi="Arial" w:cs="Arial"/>
          <w:b/>
          <w:bCs/>
          <w:color w:val="000000"/>
          <w:sz w:val="20"/>
          <w:szCs w:val="20"/>
        </w:rPr>
        <w:t>V. Cena za dielo a platobné podmienky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1. Zmluvné strany dohodli cenu diela vo výške:  </w:t>
      </w:r>
    </w:p>
    <w:p w:rsidR="00EE3802" w:rsidRPr="00B21A1B" w:rsidRDefault="00533080">
      <w:pPr>
        <w:widowControl w:val="0"/>
        <w:spacing w:before="120" w:after="0" w:line="240" w:lineRule="auto"/>
        <w:ind w:right="6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 w:rsidRPr="00B21A1B">
        <w:rPr>
          <w:rFonts w:ascii="Arial" w:hAnsi="Arial" w:cs="Arial"/>
          <w:color w:val="000000"/>
          <w:sz w:val="20"/>
          <w:szCs w:val="20"/>
        </w:rPr>
        <w:t xml:space="preserve"> EUR (suma slovom: 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 w:rsidRPr="00B21A1B">
        <w:rPr>
          <w:rFonts w:ascii="Arial" w:hAnsi="Arial" w:cs="Arial"/>
          <w:color w:val="000000"/>
          <w:sz w:val="20"/>
          <w:szCs w:val="20"/>
        </w:rPr>
        <w:t xml:space="preserve"> EUR) bez DPH</w:t>
      </w:r>
    </w:p>
    <w:p w:rsidR="00EE3802" w:rsidRPr="00B21A1B" w:rsidRDefault="00533080">
      <w:pPr>
        <w:widowControl w:val="0"/>
        <w:spacing w:before="120" w:after="120" w:line="240" w:lineRule="auto"/>
        <w:ind w:right="6"/>
        <w:rPr>
          <w:rFonts w:ascii="Arial" w:hAnsi="Arial" w:cs="Arial"/>
          <w:color w:val="FF0000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DPH</w:t>
      </w:r>
      <w:r w:rsidRPr="00B21A1B">
        <w:rPr>
          <w:rFonts w:ascii="Arial" w:hAnsi="Arial" w:cs="Arial"/>
          <w:color w:val="FF0000"/>
          <w:sz w:val="20"/>
          <w:szCs w:val="20"/>
        </w:rPr>
        <w:t xml:space="preserve"> </w:t>
      </w:r>
      <w:r w:rsidRPr="00B21A1B">
        <w:rPr>
          <w:rFonts w:ascii="Arial" w:hAnsi="Arial" w:cs="Arial"/>
          <w:color w:val="000000"/>
          <w:sz w:val="20"/>
          <w:szCs w:val="20"/>
        </w:rPr>
        <w:t xml:space="preserve">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 w:rsidRPr="00B21A1B">
        <w:rPr>
          <w:rFonts w:ascii="Arial" w:hAnsi="Arial" w:cs="Arial"/>
          <w:sz w:val="20"/>
          <w:szCs w:val="20"/>
        </w:rPr>
        <w:t xml:space="preserve"> %</w:t>
      </w:r>
      <w:r w:rsidRPr="00B21A1B">
        <w:rPr>
          <w:rFonts w:ascii="Arial" w:hAnsi="Arial" w:cs="Arial"/>
          <w:color w:val="FF0000"/>
          <w:sz w:val="20"/>
          <w:szCs w:val="20"/>
        </w:rPr>
        <w:t xml:space="preserve">  </w:t>
      </w:r>
      <w:r w:rsidRPr="00B21A1B">
        <w:rPr>
          <w:rFonts w:ascii="Arial" w:hAnsi="Arial" w:cs="Arial"/>
          <w:color w:val="000000"/>
          <w:sz w:val="20"/>
          <w:szCs w:val="20"/>
        </w:rPr>
        <w:t xml:space="preserve">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</w:t>
      </w:r>
      <w:r w:rsidRPr="00B21A1B">
        <w:rPr>
          <w:rFonts w:ascii="Arial" w:hAnsi="Arial" w:cs="Arial"/>
          <w:color w:val="FF0000"/>
          <w:sz w:val="20"/>
          <w:szCs w:val="20"/>
        </w:rPr>
        <w:t xml:space="preserve">) </w:t>
      </w:r>
      <w:r w:rsidRPr="00B21A1B">
        <w:rPr>
          <w:rFonts w:ascii="Arial" w:hAnsi="Arial" w:cs="Arial"/>
          <w:sz w:val="20"/>
          <w:szCs w:val="20"/>
        </w:rPr>
        <w:t xml:space="preserve">EUR (suma slovom: 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 w:rsidRPr="00B21A1B">
        <w:rPr>
          <w:rFonts w:ascii="Arial" w:hAnsi="Arial" w:cs="Arial"/>
          <w:color w:val="FF0000"/>
          <w:sz w:val="20"/>
          <w:szCs w:val="20"/>
        </w:rPr>
        <w:t xml:space="preserve"> </w:t>
      </w:r>
      <w:r w:rsidRPr="00B21A1B">
        <w:rPr>
          <w:rFonts w:ascii="Arial" w:hAnsi="Arial" w:cs="Arial"/>
          <w:sz w:val="20"/>
          <w:szCs w:val="20"/>
        </w:rPr>
        <w:t>EUR)</w:t>
      </w:r>
    </w:p>
    <w:p w:rsidR="00EE3802" w:rsidRPr="00B21A1B" w:rsidRDefault="00533080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 w:rsidRPr="00B21A1B">
        <w:rPr>
          <w:rFonts w:ascii="Arial" w:hAnsi="Arial" w:cs="Arial"/>
          <w:color w:val="000000"/>
          <w:sz w:val="20"/>
          <w:szCs w:val="20"/>
        </w:rPr>
        <w:t xml:space="preserve"> EUR (suma slovom: 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 w:rsidRPr="00B21A1B">
        <w:rPr>
          <w:rFonts w:ascii="Arial" w:hAnsi="Arial" w:cs="Arial"/>
          <w:color w:val="000000"/>
          <w:sz w:val="20"/>
          <w:szCs w:val="20"/>
        </w:rPr>
        <w:t xml:space="preserve"> EUR) s DPH.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2. Cena za dielo a podrobný rozpis položiek ceny budú špecifikované podľa</w:t>
      </w:r>
      <w:r w:rsidR="001B7CE7" w:rsidRPr="001B7CE7">
        <w:t xml:space="preserve"> </w:t>
      </w:r>
      <w:r w:rsidR="001B7CE7" w:rsidRPr="00921761">
        <w:rPr>
          <w:rFonts w:ascii="Arial" w:hAnsi="Arial" w:cs="Arial"/>
          <w:color w:val="000000"/>
          <w:sz w:val="20"/>
          <w:szCs w:val="20"/>
        </w:rPr>
        <w:t>Prílohy č. 1 tejto zmluvy:</w:t>
      </w:r>
      <w:r w:rsidR="001B7CE7" w:rsidRPr="001B7CE7">
        <w:rPr>
          <w:rFonts w:ascii="Arial" w:hAnsi="Arial" w:cs="Arial"/>
          <w:color w:val="000000"/>
          <w:sz w:val="20"/>
          <w:szCs w:val="20"/>
        </w:rPr>
        <w:t xml:space="preserve"> Rozpočet stavebných prác - Cenová ponuka zhotoviteľa</w:t>
      </w:r>
      <w:r w:rsidR="00921761">
        <w:rPr>
          <w:rFonts w:ascii="Arial" w:hAnsi="Arial" w:cs="Arial"/>
          <w:color w:val="000000"/>
          <w:sz w:val="20"/>
          <w:szCs w:val="20"/>
        </w:rPr>
        <w:t>.</w:t>
      </w:r>
      <w:r w:rsidRPr="00B21A1B">
        <w:rPr>
          <w:rFonts w:ascii="Arial" w:hAnsi="Arial" w:cs="Arial"/>
          <w:color w:val="000000"/>
          <w:sz w:val="20"/>
          <w:szCs w:val="20"/>
        </w:rPr>
        <w:t xml:space="preserve"> K zmene dohodnutej ceny môže dôjsť len na základe dohody zmluvných strán a v súlade s ustanoveniami </w:t>
      </w:r>
      <w:r w:rsidR="000B174E">
        <w:rPr>
          <w:rFonts w:ascii="Arial" w:hAnsi="Arial" w:cs="Arial"/>
          <w:color w:val="000000"/>
          <w:sz w:val="20"/>
          <w:szCs w:val="20"/>
        </w:rPr>
        <w:t>z</w:t>
      </w:r>
      <w:r w:rsidR="002944D7">
        <w:rPr>
          <w:rFonts w:ascii="Arial" w:hAnsi="Arial" w:cs="Arial"/>
          <w:color w:val="000000"/>
          <w:sz w:val="20"/>
          <w:szCs w:val="20"/>
        </w:rPr>
        <w:t xml:space="preserve">ákona o verejnom obstarávaní. </w:t>
      </w:r>
      <w:r w:rsidRPr="00B21A1B">
        <w:rPr>
          <w:rFonts w:ascii="Arial" w:hAnsi="Arial" w:cs="Arial"/>
          <w:color w:val="000000"/>
          <w:sz w:val="20"/>
          <w:szCs w:val="20"/>
        </w:rPr>
        <w:t>K zvýšeniu ceny môže dôjsť pri požiadavke objednávateľa na zhotovenie naviac prác, ktoré neboli uvažované v priloženom výkaze výmer. Cena sa môže znížiť, ak dôjde k zníženiu rozsahu vykonávaných prác na základe súhlasu oboch zmluvných strán. Podkladom pre rokovanie o zmene ceny je písomný návrh objednávateľa alebo zhotoviteľa, alebo vykonaný záznam v stavebnom denníku. Zmena ceny sa uskutoční len na základe písomne vyhotoveného dodatku k zmluve o dielo.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3. Zhotoviteľ vystaví konečnú faktúru za zhotovené dielo </w:t>
      </w:r>
      <w:r w:rsidRPr="00B21A1B">
        <w:rPr>
          <w:rFonts w:ascii="Arial" w:hAnsi="Arial" w:cs="Arial"/>
          <w:sz w:val="20"/>
          <w:szCs w:val="20"/>
        </w:rPr>
        <w:t>do 10 (desiatich) dní od zápisničného prevzatia diela objednávateľom. K faktúre musí byť pripojený podrobný súpis vykonaných prác odsúhlasený stavebným dozorom a potvrdený zástupcom objednávateľa.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4. Faktúra musí mať náležitosti v súlade s právnymi predpismi, najmä zákonom o dani z pridanej hodnoty a dohodnutými náležitosťami a prílohami k nej. Objednávateľ je oprávnený faktúru vrátiť do 5 (piatich) dní od jej doručenia, ak nemá predpísané a dohodnuté náležitosti a prílohy.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sz w:val="20"/>
          <w:szCs w:val="20"/>
        </w:rPr>
      </w:pPr>
    </w:p>
    <w:p w:rsidR="00EE3802" w:rsidRDefault="00533080">
      <w:pPr>
        <w:widowControl w:val="0"/>
        <w:spacing w:after="0" w:line="240" w:lineRule="auto"/>
        <w:ind w:right="4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5. Faktúra je splatná do 30 (tridsiatich) dní od jej doručenia objednávateľovi.</w:t>
      </w:r>
    </w:p>
    <w:p w:rsidR="001B7CE7" w:rsidRPr="00B21A1B" w:rsidRDefault="001B7CE7">
      <w:pPr>
        <w:widowControl w:val="0"/>
        <w:spacing w:after="0" w:line="240" w:lineRule="auto"/>
        <w:ind w:right="4"/>
        <w:rPr>
          <w:rFonts w:ascii="Arial" w:hAnsi="Arial" w:cs="Arial"/>
          <w:sz w:val="20"/>
          <w:szCs w:val="20"/>
        </w:rPr>
      </w:pPr>
    </w:p>
    <w:p w:rsidR="00EE3802" w:rsidRPr="00B21A1B" w:rsidRDefault="00533080" w:rsidP="008C542B">
      <w:pPr>
        <w:widowControl w:val="0"/>
        <w:spacing w:before="120" w:after="0" w:line="240" w:lineRule="auto"/>
        <w:ind w:right="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1A1B">
        <w:rPr>
          <w:rFonts w:ascii="Arial" w:hAnsi="Arial" w:cs="Arial"/>
          <w:b/>
          <w:bCs/>
          <w:color w:val="000000"/>
          <w:sz w:val="20"/>
          <w:szCs w:val="20"/>
        </w:rPr>
        <w:t>VI. Vlastnícke právo a nebezpečenstvo za škodu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Vlastníkom diela je zhotoviteľ diela. Nebezpečenstvo škody na diele v rozsahu vykonávaných prác znáša zhotoviteľ diela. Nebezpečenstvo škody na diele prechádza na objednávateľa odovzdaním diela.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3802" w:rsidRPr="00B21A1B" w:rsidRDefault="00533080" w:rsidP="008C542B">
      <w:pPr>
        <w:widowControl w:val="0"/>
        <w:spacing w:before="60" w:after="0" w:line="240" w:lineRule="auto"/>
        <w:ind w:right="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1A1B">
        <w:rPr>
          <w:rFonts w:ascii="Arial" w:hAnsi="Arial" w:cs="Arial"/>
          <w:b/>
          <w:bCs/>
          <w:color w:val="000000"/>
          <w:sz w:val="20"/>
          <w:szCs w:val="20"/>
        </w:rPr>
        <w:t>VII. Podmienky vykonania diela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1. Zhotoviteľ vykoná dielo na svoje náklady a na vlastné nebezpečenstvo. 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2. Objednávateľ prehlasuje, že majetok, ktorý je predmetom odovzdania staveniska, je bez nároku tretích osôb a je spôsobilý na riadne vykonanie diela.</w:t>
      </w:r>
    </w:p>
    <w:p w:rsidR="00EE3802" w:rsidRPr="00B21A1B" w:rsidRDefault="00533080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3. Zhotoviteľ zodpovedá za poškodenie podzemných a nadzemných vedení inžinierskych sietí spôsobené výkonom svojich prac a je povinný ich opraviť na svoje náklady.</w:t>
      </w:r>
    </w:p>
    <w:p w:rsidR="00EE3802" w:rsidRPr="00B21A1B" w:rsidRDefault="00533080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4. Zhotoviteľ je zodpovedný za dodržiavanie pravidiel bezpečnosti a ochrany zdravia pri práci               a požiarnej bezpečnosti na stavenisku.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5. Zhotoviteľ poveruje funkciou stavbyvedúceho 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  <w:r w:rsidRPr="00B21A1B">
        <w:rPr>
          <w:rFonts w:ascii="Arial" w:hAnsi="Arial" w:cs="Arial"/>
          <w:sz w:val="20"/>
          <w:szCs w:val="20"/>
        </w:rPr>
        <w:t xml:space="preserve">. </w:t>
      </w:r>
      <w:r w:rsidRPr="00B21A1B">
        <w:rPr>
          <w:rFonts w:ascii="Arial" w:hAnsi="Arial" w:cs="Arial"/>
          <w:color w:val="000000"/>
          <w:sz w:val="20"/>
          <w:szCs w:val="20"/>
        </w:rPr>
        <w:t xml:space="preserve">Tento je oprávnený ho zastupovať pri prevzatí staveniska, pri zisťovaní vykonaných prác, odovzdaní diela, vystavení faktúr. </w:t>
      </w:r>
    </w:p>
    <w:p w:rsidR="00EE3802" w:rsidRPr="00B21A1B" w:rsidRDefault="00EE3802" w:rsidP="00DC74DF">
      <w:pPr>
        <w:widowControl w:val="0"/>
        <w:spacing w:after="0" w:line="240" w:lineRule="auto"/>
        <w:ind w:right="4"/>
        <w:jc w:val="right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 w:rsidP="00057139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6. Zhotoviteľ je povinný zabezpečiť primeranú ochranu majetku a vecí, ktoré prevzal od objednávateľa na vykonanie diela. Zhotoviteľ nesie plnú zodpovednosť za veci a zariadenie nachádzajúce sa na stavenisku.</w:t>
      </w:r>
    </w:p>
    <w:p w:rsidR="00EE3802" w:rsidRPr="00B21A1B" w:rsidRDefault="00533080" w:rsidP="00E20A66">
      <w:pPr>
        <w:widowControl w:val="0"/>
        <w:spacing w:before="240" w:after="0" w:line="240" w:lineRule="auto"/>
        <w:ind w:right="6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7. Zhotoviteľ zodpovedá za čistotu a poriadok na stavenisku.</w:t>
      </w:r>
    </w:p>
    <w:p w:rsidR="00EE3802" w:rsidRPr="00B21A1B" w:rsidRDefault="00533080" w:rsidP="00E20A66">
      <w:pPr>
        <w:widowControl w:val="0"/>
        <w:spacing w:before="240" w:after="0" w:line="240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lastRenderedPageBreak/>
        <w:t>8. Zhotoviteľ zodpovedá za čistotu verejných komunikácií, pokiaľ tieto svojou činnosťou znečisťuje. Zhotoviteľ odstráni na vlastné náklady odpady, ktoré sú výsledkom jeho činnosti, o čom predloží objednávateľovi doklad.</w:t>
      </w:r>
    </w:p>
    <w:p w:rsidR="00EE3802" w:rsidRPr="00B21A1B" w:rsidRDefault="00533080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9. Zhotoviteľ zodpovedá za to, že všetky výrobky a materiály použité na vykonanie diela budú spĺňať požiadavky objednávateľa uplatnené v súťažných podkladoch alebo stanovené projektom a budú mať platný certifikát a budú spĺňať parametre definované platnými normami a predpismi SR. 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10. Zhotoviteľ počas vykonávania prác zodpovedá za škody na majetku objednávateľa a za škody spôsobené tretím osobám a v prípade, že takéto škody spôsobí je zhotoviteľ povinný ich nahradiť.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bCs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B21A1B">
        <w:rPr>
          <w:rFonts w:ascii="Arial" w:hAnsi="Arial" w:cs="Arial"/>
          <w:bCs/>
          <w:color w:val="000000"/>
          <w:sz w:val="20"/>
          <w:szCs w:val="20"/>
        </w:rPr>
        <w:t>11. Zhotoviteľ je povinný umožniť objednávateľovi prístup na stavenisko a na ktorékoľvek miesto, kde sa vykonávajú, alebo majú vykonávať práce v súvislosti s realizáciou diela.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12. Zhotoviteľ je povinný viesť o priebehu stavebných prác stavebný denník, v ktorom zaznamenáva celý priebeh prác, ako aj požiadavky na objednávateľa. Záznamy v stavebnom denníku vykonáva aj v jednej kópii pre objednávateľa. V stavebnom denníku podrobne zaznamenáva celý priebeh stavebných prác, klimatické podmienky a všetky skutočnosti rozhodujúce pre plnenia vyplývajúce z tejto zmluvy. Stavebný denník musí byť k dispozícii pre zástupcov objednávateľa počas celej doby zhotovenia diela.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13.</w:t>
      </w:r>
      <w:r w:rsidRPr="00B21A1B">
        <w:rPr>
          <w:rFonts w:ascii="Arial" w:hAnsi="Arial" w:cs="Arial"/>
          <w:sz w:val="20"/>
          <w:szCs w:val="20"/>
        </w:rPr>
        <w:t xml:space="preserve"> </w:t>
      </w:r>
      <w:r w:rsidRPr="00B21A1B">
        <w:rPr>
          <w:rFonts w:ascii="Arial" w:hAnsi="Arial" w:cs="Arial"/>
          <w:color w:val="000000"/>
          <w:sz w:val="20"/>
          <w:szCs w:val="20"/>
        </w:rPr>
        <w:t xml:space="preserve">Objednávateľ je oprávnený vykonávať priebežnú kontrolu prác stavebno-technickým dozorom objednávateľa </w:t>
      </w:r>
      <w:r w:rsidRPr="001B58D6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a dozorom správcu budovy.</w:t>
      </w:r>
      <w:r w:rsidRPr="001B58D6">
        <w:rPr>
          <w:rFonts w:ascii="Arial" w:hAnsi="Arial" w:cs="Arial"/>
          <w:color w:val="000000"/>
          <w:sz w:val="20"/>
          <w:szCs w:val="20"/>
        </w:rPr>
        <w:t xml:space="preserve"> Funkciou stavebno-technického dozoru je poverený </w:t>
      </w:r>
      <w:r w:rsidRPr="001B58D6">
        <w:rPr>
          <w:rFonts w:ascii="Arial" w:hAnsi="Arial" w:cs="Arial"/>
          <w:sz w:val="20"/>
          <w:szCs w:val="20"/>
        </w:rPr>
        <w:t xml:space="preserve">Ing. Jozef </w:t>
      </w:r>
      <w:proofErr w:type="spellStart"/>
      <w:r w:rsidRPr="001B58D6">
        <w:rPr>
          <w:rFonts w:ascii="Arial" w:hAnsi="Arial" w:cs="Arial"/>
          <w:sz w:val="20"/>
          <w:szCs w:val="20"/>
        </w:rPr>
        <w:t>Čaplár</w:t>
      </w:r>
      <w:proofErr w:type="spellEnd"/>
      <w:r w:rsidRPr="001B58D6">
        <w:rPr>
          <w:rFonts w:ascii="Arial" w:hAnsi="Arial" w:cs="Arial"/>
          <w:sz w:val="20"/>
          <w:szCs w:val="20"/>
        </w:rPr>
        <w:t xml:space="preserve">, funkciou dozoru správcu budovy je poverený stavebný technik Ľudovít </w:t>
      </w:r>
      <w:proofErr w:type="spellStart"/>
      <w:r w:rsidRPr="001B58D6">
        <w:rPr>
          <w:rFonts w:ascii="Arial" w:hAnsi="Arial" w:cs="Arial"/>
          <w:sz w:val="20"/>
          <w:szCs w:val="20"/>
        </w:rPr>
        <w:t>Danyi</w:t>
      </w:r>
      <w:proofErr w:type="spellEnd"/>
      <w:r w:rsidRPr="001B58D6">
        <w:rPr>
          <w:rFonts w:ascii="Arial" w:hAnsi="Arial" w:cs="Arial"/>
          <w:sz w:val="20"/>
          <w:szCs w:val="20"/>
        </w:rPr>
        <w:t>.</w:t>
      </w:r>
      <w:r w:rsidRPr="00B21A1B">
        <w:rPr>
          <w:rFonts w:ascii="Arial" w:hAnsi="Arial" w:cs="Arial"/>
          <w:sz w:val="20"/>
          <w:szCs w:val="20"/>
        </w:rPr>
        <w:t xml:space="preserve"> Poverená osoba ho bude zastupovať pri potvrdzovaní vykonaných prác, ako i pri preberaní ukončeného diela. V prípade zistenia vád urobí záznam do stavebného denníka </w:t>
      </w:r>
      <w:r w:rsidRPr="00B21A1B">
        <w:rPr>
          <w:rFonts w:ascii="Arial" w:hAnsi="Arial" w:cs="Arial"/>
          <w:color w:val="000000"/>
          <w:sz w:val="20"/>
          <w:szCs w:val="20"/>
        </w:rPr>
        <w:t>s požiadavkou na ich odstránenie v stanovenej lehote. Pokiaľ by boli vady takého charakteru, že by nepochybne viedli k porušeniu tejto zmluvy, má objednávateľ právo od tejto zmluvy odstúpiť.</w:t>
      </w:r>
    </w:p>
    <w:p w:rsidR="00EE3802" w:rsidRPr="00B21A1B" w:rsidRDefault="00EE3802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</w:p>
    <w:p w:rsidR="00EE3802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14. Zhotoviteľ vyprázdni stavenisko v lehote najneskôr do 7 (siedmich) dní po dokončení diela.</w:t>
      </w:r>
    </w:p>
    <w:p w:rsidR="000F7AFD" w:rsidRDefault="000F7AFD">
      <w:pPr>
        <w:widowControl w:val="0"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</w:p>
    <w:p w:rsidR="000F7AFD" w:rsidRPr="00B21A1B" w:rsidRDefault="000F7AFD">
      <w:pPr>
        <w:widowControl w:val="0"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0F7AFD">
        <w:rPr>
          <w:rFonts w:ascii="Arial" w:hAnsi="Arial" w:cs="Arial"/>
          <w:sz w:val="20"/>
          <w:szCs w:val="20"/>
        </w:rPr>
        <w:t xml:space="preserve">Zoznam subdodávateľov je uvedený v </w:t>
      </w:r>
      <w:r w:rsidRPr="00F302A0">
        <w:rPr>
          <w:rFonts w:ascii="Arial" w:hAnsi="Arial" w:cs="Arial"/>
          <w:sz w:val="20"/>
          <w:szCs w:val="20"/>
        </w:rPr>
        <w:t>Prílohe č. 2 tejto</w:t>
      </w:r>
      <w:r>
        <w:rPr>
          <w:rFonts w:ascii="Arial" w:hAnsi="Arial" w:cs="Arial"/>
          <w:sz w:val="20"/>
          <w:szCs w:val="20"/>
        </w:rPr>
        <w:t xml:space="preserve"> zmluvy.</w:t>
      </w:r>
      <w:r w:rsidRPr="000F7AFD">
        <w:rPr>
          <w:rFonts w:ascii="Arial" w:hAnsi="Arial" w:cs="Arial"/>
          <w:sz w:val="20"/>
          <w:szCs w:val="20"/>
        </w:rPr>
        <w:t xml:space="preserve"> V prípade zámeru realizovať nástup nového subdodávateľa a taktiež zámeru realizovať zmenu pôvodného sub</w:t>
      </w:r>
      <w:r w:rsidR="00083F0F">
        <w:rPr>
          <w:rFonts w:ascii="Arial" w:hAnsi="Arial" w:cs="Arial"/>
          <w:sz w:val="20"/>
          <w:szCs w:val="20"/>
        </w:rPr>
        <w:t>d</w:t>
      </w:r>
      <w:r w:rsidRPr="000F7AFD">
        <w:rPr>
          <w:rFonts w:ascii="Arial" w:hAnsi="Arial" w:cs="Arial"/>
          <w:sz w:val="20"/>
          <w:szCs w:val="20"/>
        </w:rPr>
        <w:t xml:space="preserve">odávateľa je zhotoviteľ povinný písomne informovať objednávateľa do </w:t>
      </w:r>
      <w:r w:rsidR="00083F0F">
        <w:rPr>
          <w:rFonts w:ascii="Arial" w:hAnsi="Arial" w:cs="Arial"/>
          <w:sz w:val="20"/>
          <w:szCs w:val="20"/>
        </w:rPr>
        <w:t>5 (</w:t>
      </w:r>
      <w:r w:rsidRPr="000F7AFD">
        <w:rPr>
          <w:rFonts w:ascii="Arial" w:hAnsi="Arial" w:cs="Arial"/>
          <w:sz w:val="20"/>
          <w:szCs w:val="20"/>
        </w:rPr>
        <w:t>piatich</w:t>
      </w:r>
      <w:r w:rsidR="00083F0F">
        <w:rPr>
          <w:rFonts w:ascii="Arial" w:hAnsi="Arial" w:cs="Arial"/>
          <w:sz w:val="20"/>
          <w:szCs w:val="20"/>
        </w:rPr>
        <w:t>)</w:t>
      </w:r>
      <w:r w:rsidRPr="000F7AFD">
        <w:rPr>
          <w:rFonts w:ascii="Arial" w:hAnsi="Arial" w:cs="Arial"/>
          <w:sz w:val="20"/>
          <w:szCs w:val="20"/>
        </w:rPr>
        <w:t xml:space="preserve"> pracovných dní odo dňa uzatvorenia zmluvy so subdodávateľom o jeho nástupe na realizáciu diela</w:t>
      </w:r>
      <w:r w:rsidR="001B58D6">
        <w:rPr>
          <w:rFonts w:ascii="Arial" w:hAnsi="Arial" w:cs="Arial"/>
          <w:sz w:val="20"/>
          <w:szCs w:val="20"/>
        </w:rPr>
        <w:t>.</w:t>
      </w:r>
    </w:p>
    <w:p w:rsidR="00EE3802" w:rsidRPr="00B21A1B" w:rsidRDefault="00EE3802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 w:rsidP="00057139">
      <w:pPr>
        <w:widowControl w:val="0"/>
        <w:spacing w:before="120" w:after="0" w:line="240" w:lineRule="auto"/>
        <w:ind w:right="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1A1B">
        <w:rPr>
          <w:rFonts w:ascii="Arial" w:hAnsi="Arial" w:cs="Arial"/>
          <w:b/>
          <w:bCs/>
          <w:color w:val="000000"/>
          <w:sz w:val="20"/>
          <w:szCs w:val="20"/>
        </w:rPr>
        <w:t>VIII. Odovzdanie diela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1. Odovzdanie diela sa uskutoční na základe spísaného záverečného odovzdávajúceho protokolu oprávnenými zástupcami zmluvných strán. 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2. Zhotoviteľ sa zaväzuje vyzvať objednávateľa na prevzatie diela aspoň 3 (tri) pracovné dni vopred.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3. Súčasťou zápisnice o odovzdaní a prevzatí sú certifikáty o zhode, atesty použitých materiálov a doklady o vykonaných skúškach a kontrolách.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4. V prípade odmietnutia prevzatia diela objednávateľom v dôsledku zistených vád diela je objednávateľ povinný v zápisnici o prevzatí uviesť svoje stanovisko k zisteným nedostatkom diela a uviesť vady, pre ktoré odmieta prevzatie diela. K novému preberaciemu konaniu dôjde po oznámení o odstránení vád zhotoviteľa doručenom objednávateľovi.</w:t>
      </w:r>
    </w:p>
    <w:p w:rsidR="00EE3802" w:rsidRPr="00B21A1B" w:rsidRDefault="00EE3802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 w:rsidP="00057139">
      <w:pPr>
        <w:widowControl w:val="0"/>
        <w:spacing w:before="120" w:after="0" w:line="240" w:lineRule="auto"/>
        <w:ind w:right="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1A1B">
        <w:rPr>
          <w:rFonts w:ascii="Arial" w:hAnsi="Arial" w:cs="Arial"/>
          <w:b/>
          <w:bCs/>
          <w:color w:val="000000"/>
          <w:sz w:val="20"/>
          <w:szCs w:val="20"/>
        </w:rPr>
        <w:t>IX. Záručná doba a zodpovednosť za vady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1. Zhotoviteľ   zodpovedá  za  vady  diela, ktoré nezodpovedajú dohodnutým vlastnostiam tejto zmluvy, ako aj podmienkam technických noriem a za súlad vlastností diela s platnými právnymi predpismi určujúcimi kvalitu diela.</w:t>
      </w:r>
    </w:p>
    <w:p w:rsidR="00EE3802" w:rsidRPr="00B21A1B" w:rsidRDefault="00EE3802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2. Zhotoviteľ zodpovedá za vady, ktoré má dielo v čase jeho odovzdania.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 w:rsidP="00F71986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3. Záručná doba je </w:t>
      </w:r>
      <w:r w:rsidRPr="00BC6E03">
        <w:rPr>
          <w:rFonts w:ascii="Arial" w:hAnsi="Arial" w:cs="Arial"/>
          <w:sz w:val="20"/>
          <w:szCs w:val="20"/>
        </w:rPr>
        <w:t>5 (päť)</w:t>
      </w:r>
      <w:r w:rsidRPr="00B21A1B">
        <w:rPr>
          <w:rFonts w:ascii="Arial" w:hAnsi="Arial" w:cs="Arial"/>
          <w:sz w:val="20"/>
          <w:szCs w:val="20"/>
        </w:rPr>
        <w:t xml:space="preserve"> </w:t>
      </w:r>
      <w:r w:rsidRPr="00B21A1B">
        <w:rPr>
          <w:rFonts w:ascii="Arial" w:hAnsi="Arial" w:cs="Arial"/>
          <w:color w:val="000000"/>
          <w:sz w:val="20"/>
          <w:szCs w:val="20"/>
        </w:rPr>
        <w:t>rokov a začína plynúť</w:t>
      </w:r>
      <w:r w:rsidRPr="00B21A1B">
        <w:rPr>
          <w:rFonts w:ascii="Arial" w:hAnsi="Arial" w:cs="Arial"/>
          <w:sz w:val="20"/>
          <w:szCs w:val="20"/>
        </w:rPr>
        <w:t xml:space="preserve"> </w:t>
      </w:r>
      <w:r w:rsidRPr="00B21A1B">
        <w:rPr>
          <w:rFonts w:ascii="Arial" w:hAnsi="Arial" w:cs="Arial"/>
          <w:color w:val="000000"/>
          <w:sz w:val="20"/>
          <w:szCs w:val="20"/>
        </w:rPr>
        <w:t xml:space="preserve">odo dňa odovzdania a prevzatia diela objednávateľom. </w:t>
      </w:r>
    </w:p>
    <w:p w:rsidR="00EE3802" w:rsidRPr="00B21A1B" w:rsidRDefault="00533080" w:rsidP="00F71986">
      <w:pPr>
        <w:widowControl w:val="0"/>
        <w:spacing w:before="240" w:after="0" w:line="240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lastRenderedPageBreak/>
        <w:t>4. Zmluvné  strany  sa  dohodli  pre  prípad  vád  a nedostatkov  diela, že  počas záručnej doby má objednávateľ právo požadovať ich odstránenie a zhotoviteľ povinnosť tieto bezplatne odstrániť. Zhotoviteľ je povinný objednávateľovi uhradiť všetky prípadné škody zavinené vadami diela.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5. Objednávateľ sa zaväzuje oznámiť zistené vady diela zhotoviteľovi bezodkladne po ich zistení písomnou formou.</w:t>
      </w:r>
    </w:p>
    <w:p w:rsidR="00EE3802" w:rsidRPr="00B21A1B" w:rsidRDefault="00533080">
      <w:pPr>
        <w:widowControl w:val="0"/>
        <w:spacing w:before="240" w:after="0" w:line="240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6. Zhotoviteľ je povinný začať odstraňovať vady do 3 (troch) dní od doručenia písomného oznámenia objednávateľom a vadu odstrániť v lehote do 10 (desiatich) dní odo dňa začatia s odstraňovaním vady.</w:t>
      </w:r>
    </w:p>
    <w:p w:rsidR="00EE3802" w:rsidRPr="00B21A1B" w:rsidRDefault="00533080">
      <w:pPr>
        <w:widowControl w:val="0"/>
        <w:spacing w:before="240" w:after="0" w:line="240" w:lineRule="auto"/>
        <w:ind w:right="6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>7. Zhotoviteľ je povinný odstránenie vady písomne oznámiť objednávateľovi. O odstránení vady zmluvné strany spíšu písomný záznam.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8. V prípade, ak sa vada ukáže byť neodstrániteľná alebo ak zhotoviteľ neodstráni vadu ani v dodatočnej primeranej lehote určenej objednávateľom, objednávateľ má nárok na zľavu z ceny za dielo vo výške primeranej miery, v akej vada bráni riadnemu použitiu diela na dojednaný účel, ako aj nárok na náhradu škody, ktorá </w:t>
      </w:r>
      <w:proofErr w:type="spellStart"/>
      <w:r w:rsidRPr="00B21A1B">
        <w:rPr>
          <w:rFonts w:ascii="Arial" w:hAnsi="Arial" w:cs="Arial"/>
          <w:color w:val="000000"/>
          <w:sz w:val="20"/>
          <w:szCs w:val="20"/>
        </w:rPr>
        <w:t>vadným</w:t>
      </w:r>
      <w:proofErr w:type="spellEnd"/>
      <w:r w:rsidRPr="00B21A1B">
        <w:rPr>
          <w:rFonts w:ascii="Arial" w:hAnsi="Arial" w:cs="Arial"/>
          <w:color w:val="000000"/>
          <w:sz w:val="20"/>
          <w:szCs w:val="20"/>
        </w:rPr>
        <w:t xml:space="preserve"> konaním diela objednávateľovi vznikla.</w:t>
      </w:r>
    </w:p>
    <w:p w:rsidR="00EE3802" w:rsidRPr="00B21A1B" w:rsidRDefault="00EE3802">
      <w:pPr>
        <w:widowControl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3802" w:rsidRPr="00B21A1B" w:rsidRDefault="00533080" w:rsidP="00057139">
      <w:pPr>
        <w:widowControl w:val="0"/>
        <w:spacing w:before="120" w:after="0" w:line="240" w:lineRule="auto"/>
        <w:ind w:right="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1A1B">
        <w:rPr>
          <w:rFonts w:ascii="Arial" w:hAnsi="Arial" w:cs="Arial"/>
          <w:b/>
          <w:bCs/>
          <w:color w:val="000000"/>
          <w:sz w:val="20"/>
          <w:szCs w:val="20"/>
        </w:rPr>
        <w:t>X. Zmluvná pokuta a úroky z omeškania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ind w:right="4"/>
        <w:jc w:val="both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1. V prípade, že je objednávateľ v omeškaní s úhradou faktúry po  lehote splatnosti, zhotoviteľ si môže uplatniť úrok z omeškania vo výške 0,05 % z </w:t>
      </w:r>
      <w:r w:rsidRPr="00B21A1B">
        <w:rPr>
          <w:rFonts w:ascii="Arial" w:hAnsi="Arial" w:cs="Arial"/>
          <w:color w:val="000000"/>
          <w:sz w:val="20"/>
          <w:szCs w:val="20"/>
        </w:rPr>
        <w:t xml:space="preserve">dlžnej sumy za každý začatý deň omeškania. Objednávateľ sa zaväzuje uhradiť úrok z omeškania do 15 dní odo dňa, kedy ho zhotoviteľ písomne vyzval na jeho zaplatenie.     </w:t>
      </w:r>
    </w:p>
    <w:p w:rsidR="00EE3802" w:rsidRPr="00B21A1B" w:rsidRDefault="00533080">
      <w:pPr>
        <w:pStyle w:val="Normlny0"/>
        <w:ind w:right="4"/>
        <w:jc w:val="both"/>
        <w:rPr>
          <w:rFonts w:ascii="Arial" w:hAnsi="Arial" w:cs="Arial"/>
          <w:b w:val="0"/>
          <w:color w:val="000000"/>
          <w:sz w:val="20"/>
        </w:rPr>
      </w:pPr>
      <w:r w:rsidRPr="00B21A1B">
        <w:rPr>
          <w:rFonts w:ascii="Arial" w:hAnsi="Arial" w:cs="Arial"/>
          <w:b w:val="0"/>
          <w:color w:val="000000"/>
          <w:sz w:val="20"/>
        </w:rPr>
        <w:t>2. Ak je zhotoviteľ v omeškaní s odovzdaním diela v dohodnutom termíne, má  objednávateľ právo účtovať mu zmluvnú pokutu vo výške 0,5 % z ceny diela za každý začatý deň omeškania.</w:t>
      </w:r>
      <w:r w:rsidRPr="00B21A1B">
        <w:rPr>
          <w:rFonts w:ascii="Arial" w:hAnsi="Arial" w:cs="Arial"/>
          <w:color w:val="000000"/>
          <w:sz w:val="20"/>
        </w:rPr>
        <w:t xml:space="preserve"> </w:t>
      </w:r>
      <w:r w:rsidRPr="00B21A1B">
        <w:rPr>
          <w:rFonts w:ascii="Arial" w:hAnsi="Arial" w:cs="Arial"/>
          <w:b w:val="0"/>
          <w:color w:val="000000"/>
          <w:sz w:val="20"/>
        </w:rPr>
        <w:t xml:space="preserve">Zhotoviteľ sa zaväzuje, že zmluvnú pokutu uhradí do 15 dní odo dňa, kedy ho objednávateľ písomne vyzval na jej zaplatenie.      </w:t>
      </w:r>
    </w:p>
    <w:p w:rsidR="00EE3802" w:rsidRPr="00B21A1B" w:rsidRDefault="00EE3802">
      <w:pPr>
        <w:pStyle w:val="Normlny0"/>
        <w:ind w:right="4"/>
        <w:jc w:val="both"/>
        <w:rPr>
          <w:rFonts w:ascii="Arial" w:hAnsi="Arial" w:cs="Arial"/>
          <w:b w:val="0"/>
          <w:color w:val="000000"/>
          <w:sz w:val="20"/>
        </w:rPr>
      </w:pPr>
    </w:p>
    <w:p w:rsidR="00EE3802" w:rsidRPr="00B21A1B" w:rsidRDefault="00533080">
      <w:pPr>
        <w:pStyle w:val="Normlny0"/>
        <w:ind w:right="4"/>
        <w:jc w:val="both"/>
        <w:rPr>
          <w:rFonts w:ascii="Arial" w:hAnsi="Arial" w:cs="Arial"/>
          <w:b w:val="0"/>
          <w:color w:val="000000"/>
          <w:sz w:val="20"/>
        </w:rPr>
      </w:pPr>
      <w:r w:rsidRPr="00B21A1B">
        <w:rPr>
          <w:rFonts w:ascii="Arial" w:hAnsi="Arial" w:cs="Arial"/>
          <w:b w:val="0"/>
          <w:color w:val="000000"/>
          <w:sz w:val="20"/>
        </w:rPr>
        <w:t xml:space="preserve">3. Ak je zhotoviteľ v omeškaní so splnením povinnosti odstrániť vady diela, má objednávateľ právo na zmluvnú pokutu vo výške 0,05 % z ceny diela za každý začatý deň omeškania. Zhotoviteľ sa zaväzuje, že zmluvnú pokutu uhradí do 15 dní odo dňa, kedy ho objednávateľ písomne vyzval na jej zaplatenie.      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 w:rsidP="008C542B">
      <w:pPr>
        <w:widowControl w:val="0"/>
        <w:spacing w:before="60" w:after="0" w:line="240" w:lineRule="auto"/>
        <w:ind w:right="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1A1B">
        <w:rPr>
          <w:rFonts w:ascii="Arial" w:hAnsi="Arial" w:cs="Arial"/>
          <w:b/>
          <w:bCs/>
          <w:color w:val="000000"/>
          <w:sz w:val="20"/>
          <w:szCs w:val="20"/>
        </w:rPr>
        <w:t>XI. Ukončenie zmluvy</w:t>
      </w:r>
    </w:p>
    <w:p w:rsidR="00EE3802" w:rsidRPr="00B21A1B" w:rsidRDefault="00EE3802">
      <w:pPr>
        <w:widowControl w:val="0"/>
        <w:spacing w:after="0" w:line="240" w:lineRule="auto"/>
        <w:ind w:right="4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1. Zmluvné strany sa dohodli, že zmluva zaniká: </w:t>
      </w:r>
    </w:p>
    <w:p w:rsidR="00EE3802" w:rsidRPr="00B21A1B" w:rsidRDefault="00533080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a) písomnou dohodou zmluvných strán k dojednanému dátumu, </w:t>
      </w:r>
    </w:p>
    <w:p w:rsidR="00EE3802" w:rsidRPr="00B21A1B" w:rsidRDefault="00533080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b) odstúpením od zmluvy. 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B21A1B">
        <w:rPr>
          <w:rFonts w:ascii="Arial" w:hAnsi="Arial" w:cs="Arial"/>
          <w:sz w:val="20"/>
          <w:szCs w:val="20"/>
        </w:rPr>
        <w:t>Ak  jedna zmluvná  strana  podstatne  poruší  povinnosť vyplývajúcu z tejto zmluvy, druhá zmluvná strana môže od zmluvy odstúpiť. Odstúpenie musí byť uskutočnené písomnou formou a je účinné odo dňa doručenia písomného prejavu vôle oprávnenej zmluvnej strany druhej zmluvnej strane.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sz w:val="20"/>
          <w:szCs w:val="20"/>
        </w:rPr>
      </w:pPr>
    </w:p>
    <w:p w:rsidR="00EE3802" w:rsidRPr="00B21A1B" w:rsidRDefault="00533080">
      <w:pPr>
        <w:widowControl w:val="0"/>
        <w:spacing w:after="0" w:line="240" w:lineRule="auto"/>
        <w:ind w:right="4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3. Za podstatné porušenie tejto zmluvy sa považuje:</w:t>
      </w:r>
    </w:p>
    <w:p w:rsidR="00EE3802" w:rsidRPr="00B21A1B" w:rsidRDefault="00533080">
      <w:pPr>
        <w:pStyle w:val="Odsekzoznamu1"/>
        <w:tabs>
          <w:tab w:val="left" w:pos="993"/>
        </w:tabs>
        <w:suppressAutoHyphens/>
        <w:spacing w:beforeAutospacing="0" w:after="0" w:afterAutospacing="0"/>
        <w:ind w:right="4"/>
        <w:contextualSpacing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a) omeškanie objednávateľa s úhradou faktúry o viac ako 30 (tridsať) dní,</w:t>
      </w:r>
    </w:p>
    <w:p w:rsidR="00EE3802" w:rsidRPr="00B21A1B" w:rsidRDefault="00533080">
      <w:pPr>
        <w:pStyle w:val="listparagraphcxsplast"/>
        <w:tabs>
          <w:tab w:val="left" w:pos="993"/>
        </w:tabs>
        <w:suppressAutoHyphens/>
        <w:spacing w:beforeAutospacing="0" w:after="0" w:afterAutospacing="0"/>
        <w:ind w:right="4"/>
        <w:contextualSpacing/>
        <w:jc w:val="both"/>
        <w:rPr>
          <w:rFonts w:ascii="Arial" w:hAnsi="Arial" w:cs="Arial"/>
          <w:sz w:val="20"/>
          <w:szCs w:val="20"/>
          <w:highlight w:val="yellow"/>
        </w:rPr>
      </w:pPr>
      <w:r w:rsidRPr="00B21A1B">
        <w:rPr>
          <w:rFonts w:ascii="Arial" w:hAnsi="Arial" w:cs="Arial"/>
          <w:sz w:val="20"/>
          <w:szCs w:val="20"/>
        </w:rPr>
        <w:t>b) omeškanie zhotoviteľa s riadnym a včasným plnením predmetu zmluvy o viac ako 15 (</w:t>
      </w:r>
      <w:proofErr w:type="spellStart"/>
      <w:r w:rsidRPr="00B21A1B">
        <w:rPr>
          <w:rFonts w:ascii="Arial" w:hAnsi="Arial" w:cs="Arial"/>
          <w:sz w:val="20"/>
          <w:szCs w:val="20"/>
        </w:rPr>
        <w:t>päťtnásť</w:t>
      </w:r>
      <w:proofErr w:type="spellEnd"/>
      <w:r w:rsidRPr="00B21A1B">
        <w:rPr>
          <w:rFonts w:ascii="Arial" w:hAnsi="Arial" w:cs="Arial"/>
          <w:sz w:val="20"/>
          <w:szCs w:val="20"/>
        </w:rPr>
        <w:t>) dní.</w:t>
      </w:r>
    </w:p>
    <w:p w:rsidR="00EE3802" w:rsidRPr="00B21A1B" w:rsidRDefault="00EE3802">
      <w:pPr>
        <w:widowControl w:val="0"/>
        <w:spacing w:after="0" w:line="240" w:lineRule="auto"/>
        <w:ind w:right="4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E3802" w:rsidRPr="00B21A1B" w:rsidRDefault="00533080" w:rsidP="008C542B">
      <w:pPr>
        <w:pStyle w:val="Standard"/>
        <w:spacing w:before="60" w:after="240" w:line="240" w:lineRule="auto"/>
        <w:jc w:val="center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b/>
          <w:bCs/>
          <w:color w:val="000000"/>
          <w:sz w:val="20"/>
          <w:szCs w:val="20"/>
        </w:rPr>
        <w:t xml:space="preserve">XII. </w:t>
      </w:r>
      <w:r w:rsidRPr="00B21A1B">
        <w:rPr>
          <w:rFonts w:ascii="Arial" w:hAnsi="Arial" w:cs="Arial"/>
          <w:b/>
          <w:bCs/>
          <w:sz w:val="20"/>
          <w:szCs w:val="20"/>
        </w:rPr>
        <w:t>Doručovanie</w:t>
      </w:r>
    </w:p>
    <w:p w:rsidR="00EE3802" w:rsidRPr="00B21A1B" w:rsidRDefault="00533080" w:rsidP="009B605F">
      <w:pPr>
        <w:pStyle w:val="Standard"/>
        <w:tabs>
          <w:tab w:val="left" w:pos="284"/>
        </w:tabs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bCs/>
          <w:sz w:val="20"/>
          <w:szCs w:val="20"/>
        </w:rPr>
        <w:t>Zmluvné strany sa dohodli, že povinnosť doručiť písomnosť podľa tejto zmluvy sa považuje v konkrétnom prípade za splnenú dňom prevzatia písomnosti alebo odmietnutím túto písomnosť prevziať. Ak sa v prípade doručovania prostredníctvom poštového podniku vráti doručovaná zásielka ako nedoručená alebo nedoručiteľná z akéhokoľvek dôvodu, považuje sa takáto zásielka za doručenú dňom, v ktorom poštový podnik vykonal jej doručovanie (usiloval sa o doručenie v mieste uvedenom na obálke predmetnej zásielky); pre doručovanie je rozhodné sídlo zmluvných strán uvedené v záhlaví zmluvy.</w:t>
      </w:r>
    </w:p>
    <w:p w:rsidR="00EE3802" w:rsidRPr="00B21A1B" w:rsidRDefault="00533080" w:rsidP="009B605F">
      <w:pPr>
        <w:widowControl w:val="0"/>
        <w:spacing w:before="240" w:after="0" w:line="240" w:lineRule="auto"/>
        <w:ind w:right="6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21A1B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XIII. Záverečné ustanovenia</w:t>
      </w:r>
    </w:p>
    <w:p w:rsidR="00EE3802" w:rsidRPr="00B21A1B" w:rsidRDefault="00EE3802">
      <w:pPr>
        <w:widowControl w:val="0"/>
        <w:spacing w:after="0" w:line="240" w:lineRule="auto"/>
        <w:ind w:right="4"/>
        <w:jc w:val="both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1. Táto zmluva nadobúda platnosť dňom jej podpisu oboma zmluvnými stranami a účinnosť dňom nasledujúcim po dni jej zverejnenia na webovom sídle objednávateľa v súlade s § 47a Občianskeho zákonníka.</w:t>
      </w:r>
    </w:p>
    <w:p w:rsidR="00EE3802" w:rsidRPr="00B21A1B" w:rsidRDefault="00EE38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E3802" w:rsidRPr="00B21A1B" w:rsidRDefault="00533080">
      <w:pPr>
        <w:pStyle w:val="Zarkazkladnhotextu2"/>
        <w:spacing w:after="0" w:line="240" w:lineRule="auto"/>
        <w:ind w:left="0"/>
        <w:jc w:val="both"/>
        <w:rPr>
          <w:rFonts w:ascii="Arial" w:hAnsi="Arial" w:cs="Arial"/>
        </w:rPr>
      </w:pPr>
      <w:r w:rsidRPr="00B21A1B">
        <w:rPr>
          <w:rFonts w:ascii="Arial" w:hAnsi="Arial" w:cs="Arial"/>
        </w:rPr>
        <w:t xml:space="preserve">2. Nakoľko objednávateľ je povinnou osobou v zmysle zákona č. 211/2000 Z. z. o slobodnom prístupe k informáciám v platnom znení (ďalej len „zákon o slobodnom prístupe k informáciám“), zmluvné strany súhlasia s tým, že zmluva, objednávky a daňové doklady súvisiace so zmluvou budú zverejnené takým spôsobom, ktorý pre povinne zverejňované zmluvy ukladá zákon o slobodnom prístupe k informáciám vo svojom ustanovení </w:t>
      </w:r>
      <w:proofErr w:type="spellStart"/>
      <w:r w:rsidRPr="00B21A1B">
        <w:rPr>
          <w:rFonts w:ascii="Arial" w:hAnsi="Arial" w:cs="Arial"/>
        </w:rPr>
        <w:t>ust</w:t>
      </w:r>
      <w:proofErr w:type="spellEnd"/>
      <w:r w:rsidRPr="00B21A1B">
        <w:rPr>
          <w:rFonts w:ascii="Arial" w:hAnsi="Arial" w:cs="Arial"/>
        </w:rPr>
        <w:t>. § 5a a § 5b. Za tým účelom zhotoviteľ udeľuje objednávateľovi súhlas na vykonanie potrebných úkonov týkajúcich sa zverejnenia uvedených dokumentov.</w:t>
      </w:r>
    </w:p>
    <w:p w:rsidR="00EE3802" w:rsidRPr="00B21A1B" w:rsidRDefault="00EE3802">
      <w:pPr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</w:p>
    <w:p w:rsidR="00EE3802" w:rsidRPr="00B21A1B" w:rsidRDefault="00533080">
      <w:pPr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 xml:space="preserve">3. Vzťahy neupravené touto zmluvou sa riadia príslušnými ustanoveniami Obchodného zákonníka. </w:t>
      </w:r>
    </w:p>
    <w:p w:rsidR="00EE3802" w:rsidRPr="00B21A1B" w:rsidRDefault="00EE3802">
      <w:pPr>
        <w:pStyle w:val="Odsekzoznamu"/>
        <w:spacing w:after="0"/>
        <w:ind w:left="426"/>
        <w:rPr>
          <w:rFonts w:ascii="Arial" w:hAnsi="Arial" w:cs="Arial"/>
          <w:sz w:val="20"/>
          <w:szCs w:val="20"/>
        </w:rPr>
      </w:pPr>
    </w:p>
    <w:p w:rsidR="00EE3802" w:rsidRPr="00B21A1B" w:rsidRDefault="00533080">
      <w:pPr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4. Zmluvu je možné meniť len na základe písomných dodatkov, ktoré sú vyhotovené po vzájomnej dohode obidvoch zmluvných strán, ktoré budú tvoriť neoddeliteľnú súčasť tejto zmluvy.</w:t>
      </w:r>
    </w:p>
    <w:p w:rsidR="00EE3802" w:rsidRPr="00B21A1B" w:rsidRDefault="00EE3802">
      <w:pPr>
        <w:pStyle w:val="Odsekzoznamu"/>
        <w:spacing w:after="0"/>
        <w:ind w:left="426"/>
        <w:rPr>
          <w:rFonts w:ascii="Arial" w:hAnsi="Arial" w:cs="Arial"/>
          <w:sz w:val="20"/>
          <w:szCs w:val="20"/>
        </w:rPr>
      </w:pPr>
    </w:p>
    <w:p w:rsidR="00EE3802" w:rsidRPr="00B21A1B" w:rsidRDefault="00533080">
      <w:pPr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5. Zmluva je vyhotovená v štyroch rovnopisoch, pričom objednávateľ obdrží tri vyhotovenia a zhotoviteľ jedno vyhotovenie.</w:t>
      </w:r>
    </w:p>
    <w:p w:rsidR="00EE3802" w:rsidRPr="00B21A1B" w:rsidRDefault="00EE3802">
      <w:pPr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</w:p>
    <w:p w:rsidR="00EE3802" w:rsidRPr="00B21A1B" w:rsidRDefault="00533080">
      <w:pPr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6. Ak sa preukáže, že niektoré z ustanovení zmluvy alebo jeho časť je neplatné a/alebo neúčinné, takáto neplatnosť a/alebo neúčinnosť nemá za následok neplatnosť a/alebo neúčinnosť ďalších ustanovení zmluvy alebo zostávajúcej časti dotknutého ustanovenia zmluvy, alebo samotnej zmluvy. V takomto prípade sa obe zmluvné strany zaväzujú bez zbytočného odkladu nahradiť takéto ustanovenie alebo jeho časť novým tak, aby bol zachovaný účel, sledovaný uzavretím zmluvy a dotknutým ustanovením.</w:t>
      </w:r>
    </w:p>
    <w:p w:rsidR="00EE3802" w:rsidRPr="00B21A1B" w:rsidRDefault="00EE3802">
      <w:pPr>
        <w:pStyle w:val="Odsekzoznamu"/>
        <w:spacing w:after="0"/>
        <w:ind w:left="426"/>
        <w:rPr>
          <w:rFonts w:ascii="Arial" w:hAnsi="Arial" w:cs="Arial"/>
          <w:sz w:val="20"/>
          <w:szCs w:val="20"/>
        </w:rPr>
      </w:pPr>
    </w:p>
    <w:p w:rsidR="00EE3802" w:rsidRPr="00B21A1B" w:rsidRDefault="00533080">
      <w:pPr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7. Zmluvné strany prehlasujú, že sú plne spôsobilé na uzavretie tejto zmluvy. Pred podpisom zmluvy si túto prečítali, obsahu porozumeli a plne s ním súhlasia. Na znak svojej vôle byť zmluvou viazaní ju vlastnoručne podpisujú.</w:t>
      </w:r>
    </w:p>
    <w:p w:rsidR="00EE3802" w:rsidRPr="00B21A1B" w:rsidRDefault="00EE3802">
      <w:pPr>
        <w:pStyle w:val="Odsekzoznamu"/>
        <w:spacing w:after="0"/>
        <w:ind w:left="426"/>
        <w:rPr>
          <w:rFonts w:ascii="Arial" w:hAnsi="Arial" w:cs="Arial"/>
          <w:sz w:val="20"/>
          <w:szCs w:val="20"/>
        </w:rPr>
      </w:pPr>
    </w:p>
    <w:p w:rsidR="00EE3802" w:rsidRPr="00B21A1B" w:rsidRDefault="00533080">
      <w:pPr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8. Zmluvná voľnosť oboch zmluvných strán nie je ničím obmedzená a zmluvu nepodpisujú v tiesni, v omyle, ani za nápadne nevýhodných podmienok. Zmluvné strany prehlasujú, že ich prejavy vôle byť viazaní touto zmluvou sú slobodné, jasné, určité a zrozumiteľné.</w:t>
      </w:r>
    </w:p>
    <w:p w:rsidR="00EE3802" w:rsidRPr="00B21A1B" w:rsidRDefault="00EE3802">
      <w:pPr>
        <w:tabs>
          <w:tab w:val="left" w:pos="567"/>
        </w:tabs>
        <w:suppressAutoHyphens/>
        <w:spacing w:after="0" w:line="240" w:lineRule="auto"/>
        <w:ind w:left="426" w:right="4"/>
        <w:jc w:val="both"/>
        <w:rPr>
          <w:rFonts w:ascii="Arial" w:hAnsi="Arial" w:cs="Arial"/>
          <w:sz w:val="20"/>
          <w:szCs w:val="20"/>
        </w:rPr>
      </w:pPr>
    </w:p>
    <w:p w:rsidR="00C240FF" w:rsidRDefault="00533080">
      <w:pPr>
        <w:tabs>
          <w:tab w:val="left" w:pos="567"/>
        </w:tabs>
        <w:suppressAutoHyphens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 xml:space="preserve">9. </w:t>
      </w:r>
      <w:r w:rsidRPr="00DA3E3F">
        <w:rPr>
          <w:rFonts w:ascii="Arial" w:hAnsi="Arial" w:cs="Arial"/>
          <w:sz w:val="20"/>
          <w:szCs w:val="20"/>
        </w:rPr>
        <w:t xml:space="preserve">Neoddeliteľnou súčasťou tejto zmluvy sú jej nasledovné prílohy: </w:t>
      </w:r>
    </w:p>
    <w:p w:rsidR="00EE3802" w:rsidRPr="00B21A1B" w:rsidRDefault="00533080">
      <w:pPr>
        <w:tabs>
          <w:tab w:val="left" w:pos="567"/>
        </w:tabs>
        <w:suppressAutoHyphens/>
        <w:spacing w:after="0" w:line="240" w:lineRule="auto"/>
        <w:ind w:right="4"/>
        <w:jc w:val="both"/>
        <w:rPr>
          <w:rFonts w:ascii="Arial" w:hAnsi="Arial" w:cs="Arial"/>
          <w:sz w:val="20"/>
          <w:szCs w:val="20"/>
        </w:rPr>
      </w:pPr>
      <w:r w:rsidRPr="00E97144">
        <w:rPr>
          <w:rFonts w:ascii="Arial" w:hAnsi="Arial" w:cs="Arial"/>
          <w:color w:val="000000"/>
          <w:sz w:val="20"/>
          <w:szCs w:val="20"/>
        </w:rPr>
        <w:t>Príloha</w:t>
      </w:r>
      <w:r w:rsidRPr="00E97144"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r w:rsidRPr="00E97144">
        <w:rPr>
          <w:rFonts w:ascii="Arial" w:hAnsi="Arial" w:cs="Arial"/>
          <w:color w:val="000000"/>
          <w:sz w:val="20"/>
          <w:szCs w:val="20"/>
        </w:rPr>
        <w:t>č.</w:t>
      </w:r>
      <w:r w:rsidRPr="00E97144">
        <w:rPr>
          <w:rFonts w:ascii="Arial" w:hAnsi="Arial" w:cs="Arial"/>
          <w:color w:val="000000"/>
          <w:spacing w:val="-50"/>
          <w:sz w:val="20"/>
          <w:szCs w:val="20"/>
        </w:rPr>
        <w:t xml:space="preserve"> </w:t>
      </w:r>
      <w:r w:rsidRPr="00E97144">
        <w:rPr>
          <w:rFonts w:ascii="Arial" w:hAnsi="Arial" w:cs="Arial"/>
          <w:color w:val="000000"/>
          <w:sz w:val="20"/>
          <w:szCs w:val="20"/>
        </w:rPr>
        <w:t>1:</w:t>
      </w:r>
      <w:r w:rsidRPr="003B2608">
        <w:rPr>
          <w:rFonts w:ascii="Arial" w:hAnsi="Arial" w:cs="Arial"/>
          <w:color w:val="000000"/>
          <w:spacing w:val="-20"/>
          <w:sz w:val="20"/>
          <w:szCs w:val="20"/>
        </w:rPr>
        <w:t xml:space="preserve"> </w:t>
      </w:r>
      <w:r w:rsidRPr="00DA3E3F">
        <w:rPr>
          <w:rFonts w:ascii="Arial" w:hAnsi="Arial" w:cs="Arial"/>
          <w:color w:val="000000"/>
          <w:sz w:val="20"/>
          <w:szCs w:val="20"/>
        </w:rPr>
        <w:t>Rozpočet stavebných prác - Cenová ponuka zhotoviteľa</w:t>
      </w:r>
      <w:r w:rsidR="00DA3E3F" w:rsidRPr="00DA3E3F">
        <w:rPr>
          <w:rFonts w:ascii="Arial" w:hAnsi="Arial" w:cs="Arial"/>
          <w:color w:val="000000"/>
          <w:sz w:val="20"/>
          <w:szCs w:val="20"/>
        </w:rPr>
        <w:t xml:space="preserve"> (ocenený výkaz výmer, ktorý zhotoviteľ predložil ako uchádzač v rámci verejného obstarávania)</w:t>
      </w:r>
      <w:r w:rsidR="003B2608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C06340" w:rsidRPr="003B2608">
        <w:rPr>
          <w:rFonts w:ascii="Arial" w:hAnsi="Arial" w:cs="Arial"/>
          <w:i/>
          <w:iCs/>
          <w:sz w:val="20"/>
          <w:szCs w:val="20"/>
        </w:rPr>
        <w:t>príloha</w:t>
      </w:r>
      <w:r w:rsidR="003B2608" w:rsidRPr="003B2608">
        <w:rPr>
          <w:rFonts w:ascii="Arial" w:hAnsi="Arial" w:cs="Arial"/>
          <w:i/>
          <w:iCs/>
          <w:sz w:val="20"/>
          <w:szCs w:val="20"/>
        </w:rPr>
        <w:t xml:space="preserve"> </w:t>
      </w:r>
      <w:r w:rsidR="00C06340" w:rsidRPr="003B2608">
        <w:rPr>
          <w:rFonts w:ascii="Arial" w:hAnsi="Arial" w:cs="Arial"/>
          <w:i/>
          <w:iCs/>
          <w:sz w:val="20"/>
          <w:szCs w:val="20"/>
        </w:rPr>
        <w:t xml:space="preserve">relevantná v čase podpisu zmluvy, </w:t>
      </w:r>
    </w:p>
    <w:p w:rsidR="00EE3802" w:rsidRPr="00B21A1B" w:rsidRDefault="00C240FF" w:rsidP="003B2608">
      <w:pPr>
        <w:tabs>
          <w:tab w:val="left" w:pos="0"/>
        </w:tabs>
        <w:suppressAutoHyphens/>
        <w:spacing w:before="60" w:after="0" w:line="240" w:lineRule="auto"/>
        <w:jc w:val="both"/>
        <w:rPr>
          <w:rFonts w:ascii="Arial" w:hAnsi="Arial" w:cs="Arial"/>
          <w:sz w:val="20"/>
          <w:szCs w:val="20"/>
        </w:rPr>
      </w:pPr>
      <w:r w:rsidRPr="00E97144">
        <w:rPr>
          <w:rFonts w:ascii="Arial" w:hAnsi="Arial" w:cs="Arial"/>
          <w:color w:val="000000"/>
          <w:sz w:val="20"/>
          <w:szCs w:val="20"/>
        </w:rPr>
        <w:t xml:space="preserve">Príloha č. 2: </w:t>
      </w:r>
      <w:r w:rsidR="00533080" w:rsidRPr="00E97144">
        <w:rPr>
          <w:rFonts w:ascii="Arial" w:hAnsi="Arial" w:cs="Arial"/>
          <w:color w:val="000000"/>
          <w:sz w:val="20"/>
          <w:szCs w:val="20"/>
        </w:rPr>
        <w:t>Zoznam subdodávateľov</w:t>
      </w:r>
      <w:r w:rsidR="003B2608">
        <w:rPr>
          <w:rFonts w:ascii="Arial" w:hAnsi="Arial" w:cs="Arial"/>
          <w:color w:val="000000"/>
          <w:sz w:val="20"/>
          <w:szCs w:val="20"/>
        </w:rPr>
        <w:t xml:space="preserve"> </w:t>
      </w:r>
      <w:r w:rsidR="003B2608" w:rsidRPr="003B2608">
        <w:rPr>
          <w:rFonts w:ascii="Arial" w:hAnsi="Arial" w:cs="Arial"/>
          <w:i/>
          <w:iCs/>
          <w:sz w:val="20"/>
          <w:szCs w:val="20"/>
        </w:rPr>
        <w:t xml:space="preserve">– </w:t>
      </w:r>
      <w:r w:rsidR="00C06340" w:rsidRPr="003B2608">
        <w:rPr>
          <w:rFonts w:ascii="Arial" w:hAnsi="Arial" w:cs="Arial"/>
          <w:i/>
          <w:iCs/>
          <w:sz w:val="20"/>
          <w:szCs w:val="20"/>
        </w:rPr>
        <w:t>príloha</w:t>
      </w:r>
      <w:r w:rsidR="003B2608" w:rsidRPr="003B2608">
        <w:rPr>
          <w:rFonts w:ascii="Arial" w:hAnsi="Arial" w:cs="Arial"/>
          <w:i/>
          <w:iCs/>
          <w:sz w:val="20"/>
          <w:szCs w:val="20"/>
        </w:rPr>
        <w:t xml:space="preserve"> </w:t>
      </w:r>
      <w:r w:rsidR="00C06340" w:rsidRPr="003B2608">
        <w:rPr>
          <w:rFonts w:ascii="Arial" w:hAnsi="Arial" w:cs="Arial"/>
          <w:i/>
          <w:iCs/>
          <w:sz w:val="20"/>
          <w:szCs w:val="20"/>
        </w:rPr>
        <w:t>relevantná v čase podpisu zmluvy</w:t>
      </w:r>
      <w:r w:rsidR="003B2608" w:rsidRPr="003B2608">
        <w:rPr>
          <w:rFonts w:ascii="Arial" w:hAnsi="Arial" w:cs="Arial"/>
          <w:i/>
          <w:iCs/>
          <w:sz w:val="20"/>
          <w:szCs w:val="20"/>
        </w:rPr>
        <w:t>.</w:t>
      </w:r>
    </w:p>
    <w:p w:rsidR="00EE3802" w:rsidRDefault="00EE3802">
      <w:pPr>
        <w:widowControl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</w:p>
    <w:p w:rsidR="009B605F" w:rsidRPr="00B21A1B" w:rsidRDefault="009B605F">
      <w:pPr>
        <w:widowControl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EE3802">
      <w:pPr>
        <w:widowControl w:val="0"/>
        <w:spacing w:after="0" w:line="240" w:lineRule="auto"/>
        <w:ind w:right="225"/>
        <w:rPr>
          <w:rFonts w:ascii="Arial" w:hAnsi="Arial" w:cs="Arial"/>
          <w:color w:val="000000"/>
          <w:sz w:val="20"/>
          <w:szCs w:val="20"/>
        </w:rPr>
      </w:pPr>
    </w:p>
    <w:p w:rsidR="00EE3802" w:rsidRPr="00B21A1B" w:rsidRDefault="00533080">
      <w:pPr>
        <w:tabs>
          <w:tab w:val="left" w:leader="underscore" w:pos="3402"/>
          <w:tab w:val="left" w:pos="7371"/>
          <w:tab w:val="left" w:leader="underscore" w:pos="90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V Handlovej dňa</w:t>
      </w:r>
      <w:r w:rsidRPr="00B21A1B">
        <w:rPr>
          <w:rFonts w:ascii="Arial" w:hAnsi="Arial" w:cs="Arial"/>
          <w:sz w:val="20"/>
          <w:szCs w:val="20"/>
        </w:rPr>
        <w:tab/>
        <w:t xml:space="preserve">                                 V ______________ dňa</w:t>
      </w:r>
      <w:r w:rsidRPr="00B21A1B">
        <w:rPr>
          <w:rFonts w:ascii="Arial" w:hAnsi="Arial" w:cs="Arial"/>
          <w:sz w:val="20"/>
          <w:szCs w:val="20"/>
        </w:rPr>
        <w:tab/>
      </w:r>
    </w:p>
    <w:p w:rsidR="00EE3802" w:rsidRPr="00B21A1B" w:rsidRDefault="00EE3802">
      <w:pPr>
        <w:tabs>
          <w:tab w:val="left" w:leader="underscore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3802" w:rsidRPr="00B21A1B" w:rsidRDefault="00EE3802">
      <w:pPr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3802" w:rsidRPr="00B21A1B" w:rsidRDefault="00EE3802">
      <w:pPr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3802" w:rsidRPr="00B21A1B" w:rsidRDefault="00EE3802">
      <w:pPr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3802" w:rsidRPr="00B21A1B" w:rsidRDefault="00EE3802">
      <w:pPr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E3802" w:rsidRPr="00B21A1B" w:rsidRDefault="00533080">
      <w:pPr>
        <w:tabs>
          <w:tab w:val="left" w:leader="underscore" w:pos="3402"/>
          <w:tab w:val="left" w:pos="5529"/>
          <w:tab w:val="left" w:leader="underscore" w:pos="907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</w:r>
      <w:r w:rsidRPr="00B21A1B">
        <w:rPr>
          <w:rFonts w:ascii="Arial" w:hAnsi="Arial" w:cs="Arial"/>
          <w:sz w:val="20"/>
          <w:szCs w:val="20"/>
        </w:rPr>
        <w:tab/>
      </w:r>
    </w:p>
    <w:p w:rsidR="00EE3802" w:rsidRPr="00B21A1B" w:rsidRDefault="00533080">
      <w:pPr>
        <w:tabs>
          <w:tab w:val="left" w:pos="1134"/>
          <w:tab w:val="left" w:pos="6804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 xml:space="preserve">                Mesto Handlová                                                          </w:t>
      </w:r>
      <w:r w:rsidR="00F05E25">
        <w:rPr>
          <w:rFonts w:ascii="Arial" w:hAnsi="Arial" w:cs="Arial"/>
          <w:sz w:val="20"/>
          <w:szCs w:val="20"/>
        </w:rPr>
        <w:t xml:space="preserve">         </w:t>
      </w:r>
      <w:r w:rsidRPr="00B21A1B">
        <w:rPr>
          <w:rFonts w:ascii="Arial" w:hAnsi="Arial" w:cs="Arial"/>
          <w:sz w:val="20"/>
          <w:szCs w:val="20"/>
        </w:rPr>
        <w:t xml:space="preserve">    </w:t>
      </w:r>
      <w:r w:rsidRPr="00B21A1B">
        <w:rPr>
          <w:rFonts w:ascii="Arial" w:hAnsi="Arial" w:cs="Arial"/>
          <w:color w:val="000000"/>
          <w:sz w:val="20"/>
          <w:szCs w:val="20"/>
        </w:rPr>
        <w:t xml:space="preserve">... </w:t>
      </w:r>
      <w:r w:rsidRPr="00B21A1B">
        <w:rPr>
          <w:rFonts w:ascii="Arial" w:hAnsi="Arial" w:cs="Arial"/>
          <w:i/>
          <w:iCs/>
          <w:color w:val="FF0000"/>
          <w:sz w:val="20"/>
          <w:szCs w:val="20"/>
        </w:rPr>
        <w:t>(vyplní uchádzač)</w:t>
      </w:r>
    </w:p>
    <w:p w:rsidR="00EE3802" w:rsidRPr="00B21A1B" w:rsidRDefault="00533080">
      <w:pPr>
        <w:tabs>
          <w:tab w:val="left" w:pos="1134"/>
          <w:tab w:val="left" w:pos="6804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 xml:space="preserve">        </w:t>
      </w:r>
      <w:r w:rsidR="00B21A1B" w:rsidRPr="00B21A1B">
        <w:rPr>
          <w:rFonts w:ascii="Arial" w:hAnsi="Arial" w:cs="Arial"/>
          <w:sz w:val="20"/>
          <w:szCs w:val="20"/>
        </w:rPr>
        <w:t xml:space="preserve">  </w:t>
      </w:r>
      <w:r w:rsidR="004D60A7">
        <w:rPr>
          <w:rFonts w:ascii="Arial" w:hAnsi="Arial" w:cs="Arial"/>
          <w:sz w:val="20"/>
          <w:szCs w:val="20"/>
        </w:rPr>
        <w:t xml:space="preserve"> </w:t>
      </w:r>
      <w:r w:rsidR="00B21A1B" w:rsidRPr="00B21A1B">
        <w:rPr>
          <w:rFonts w:ascii="Arial" w:hAnsi="Arial" w:cs="Arial"/>
          <w:sz w:val="20"/>
          <w:szCs w:val="20"/>
        </w:rPr>
        <w:t xml:space="preserve"> </w:t>
      </w:r>
      <w:r w:rsidRPr="00B21A1B">
        <w:rPr>
          <w:rFonts w:ascii="Arial" w:hAnsi="Arial" w:cs="Arial"/>
          <w:sz w:val="20"/>
          <w:szCs w:val="20"/>
        </w:rPr>
        <w:t xml:space="preserve">Mgr. Silvia Grúberová                                                       </w:t>
      </w:r>
    </w:p>
    <w:p w:rsidR="00EE3802" w:rsidRDefault="00533080">
      <w:pPr>
        <w:widowControl w:val="0"/>
        <w:spacing w:after="0" w:line="240" w:lineRule="auto"/>
        <w:ind w:right="225"/>
        <w:rPr>
          <w:rFonts w:ascii="Times New Roman" w:hAnsi="Times New Roman"/>
          <w:b/>
          <w:color w:val="000000"/>
          <w:sz w:val="24"/>
          <w:szCs w:val="24"/>
        </w:rPr>
      </w:pPr>
      <w:r w:rsidRPr="00B21A1B">
        <w:rPr>
          <w:rFonts w:ascii="Arial" w:hAnsi="Arial" w:cs="Arial"/>
          <w:sz w:val="20"/>
          <w:szCs w:val="20"/>
        </w:rPr>
        <w:t xml:space="preserve">                primátorka mesta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  <w:t xml:space="preserve">      </w:t>
      </w:r>
    </w:p>
    <w:p w:rsidR="009B605F" w:rsidRDefault="0053308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B605F" w:rsidRDefault="009B605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B605F" w:rsidRDefault="009B605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52CB1" w:rsidRDefault="00533080">
      <w:pPr>
        <w:widowControl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6" w:name="_GoBack"/>
      <w:bookmarkEnd w:id="6"/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C028C0" w:rsidRPr="002D2972" w:rsidRDefault="003B2608" w:rsidP="002D2972">
      <w:pPr>
        <w:keepNext/>
        <w:keepLines/>
        <w:spacing w:before="200" w:after="0"/>
        <w:outlineLvl w:val="1"/>
        <w:rPr>
          <w:rFonts w:ascii="Arial" w:eastAsiaTheme="majorEastAsia" w:hAnsi="Arial" w:cs="Arial"/>
          <w:b/>
          <w:bCs/>
          <w:sz w:val="20"/>
          <w:szCs w:val="20"/>
        </w:rPr>
      </w:pPr>
      <w:r w:rsidRPr="003B2608">
        <w:rPr>
          <w:rFonts w:ascii="Arial" w:eastAsiaTheme="majorEastAsia" w:hAnsi="Arial" w:cs="Arial"/>
          <w:b/>
          <w:bCs/>
          <w:sz w:val="20"/>
          <w:szCs w:val="20"/>
        </w:rPr>
        <w:lastRenderedPageBreak/>
        <w:t xml:space="preserve">Príloha č. 1: Rozpočet stavebných prác - Cenová ponuka zhotoviteľa </w:t>
      </w:r>
      <w:r w:rsidRPr="002D2972">
        <w:rPr>
          <w:rFonts w:ascii="Arial" w:eastAsiaTheme="majorEastAsia" w:hAnsi="Arial" w:cs="Arial"/>
          <w:sz w:val="20"/>
          <w:szCs w:val="20"/>
        </w:rPr>
        <w:t>(</w:t>
      </w:r>
      <w:r w:rsidR="002D2972" w:rsidRPr="002D2972">
        <w:rPr>
          <w:rFonts w:ascii="Arial" w:eastAsiaTheme="majorEastAsia" w:hAnsi="Arial" w:cs="Arial"/>
          <w:sz w:val="20"/>
          <w:szCs w:val="20"/>
        </w:rPr>
        <w:t>o</w:t>
      </w:r>
      <w:r w:rsidRPr="002D2972">
        <w:rPr>
          <w:rFonts w:ascii="Arial" w:eastAsiaTheme="majorEastAsia" w:hAnsi="Arial" w:cs="Arial"/>
          <w:sz w:val="20"/>
          <w:szCs w:val="20"/>
        </w:rPr>
        <w:t>cenený výkaz výmer, ktorý zhotoviteľ predložil ako uchádzač v rámci verejného obstarávania)</w:t>
      </w:r>
    </w:p>
    <w:p w:rsidR="00C028C0" w:rsidRPr="00721CDC" w:rsidRDefault="00C028C0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28C0" w:rsidRDefault="00C028C0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28C0" w:rsidRDefault="00C028C0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28C0" w:rsidRDefault="00C028C0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28C0" w:rsidRDefault="00C028C0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4CBB" w:rsidRDefault="00B64CBB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28C0" w:rsidRDefault="00C028C0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028C0" w:rsidRDefault="00C028C0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028C0" w:rsidRPr="00721CDC" w:rsidRDefault="00C028C0" w:rsidP="00C028C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64CBB" w:rsidRPr="00B21A1B" w:rsidRDefault="00B64CBB" w:rsidP="00707236">
      <w:pPr>
        <w:tabs>
          <w:tab w:val="left" w:leader="underscore" w:pos="3402"/>
          <w:tab w:val="left" w:pos="7371"/>
          <w:tab w:val="left" w:leader="underscore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V ______________ dňa</w:t>
      </w:r>
      <w:r w:rsidRPr="00B21A1B">
        <w:rPr>
          <w:rFonts w:ascii="Arial" w:hAnsi="Arial" w:cs="Arial"/>
          <w:sz w:val="20"/>
          <w:szCs w:val="20"/>
        </w:rPr>
        <w:tab/>
      </w:r>
    </w:p>
    <w:p w:rsidR="00B64CBB" w:rsidRPr="00B21A1B" w:rsidRDefault="00B64CBB" w:rsidP="00B64CBB">
      <w:pPr>
        <w:tabs>
          <w:tab w:val="left" w:leader="underscore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CBB" w:rsidRPr="00B21A1B" w:rsidRDefault="00B64CBB" w:rsidP="00B64CBB">
      <w:pPr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CBB" w:rsidRPr="00B21A1B" w:rsidRDefault="00B64CBB" w:rsidP="00B64CBB">
      <w:pPr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CBB" w:rsidRPr="00B21A1B" w:rsidRDefault="00B64CBB" w:rsidP="00B64CBB">
      <w:pPr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CBB" w:rsidRPr="00B21A1B" w:rsidRDefault="00B64CBB" w:rsidP="00B64CBB">
      <w:pPr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64CBB" w:rsidRPr="00B21A1B" w:rsidRDefault="00707236" w:rsidP="00707236">
      <w:pPr>
        <w:tabs>
          <w:tab w:val="left" w:leader="underscore" w:pos="3402"/>
          <w:tab w:val="left" w:pos="5529"/>
          <w:tab w:val="left" w:leader="underscore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64CBB" w:rsidRPr="00B21A1B">
        <w:rPr>
          <w:rFonts w:ascii="Arial" w:hAnsi="Arial" w:cs="Arial"/>
          <w:sz w:val="20"/>
          <w:szCs w:val="20"/>
        </w:rPr>
        <w:tab/>
      </w:r>
    </w:p>
    <w:p w:rsidR="00B64CBB" w:rsidRPr="00B21A1B" w:rsidRDefault="00707236" w:rsidP="00707236">
      <w:pPr>
        <w:tabs>
          <w:tab w:val="left" w:pos="1134"/>
          <w:tab w:val="left" w:pos="6804"/>
          <w:tab w:val="left" w:pos="7230"/>
          <w:tab w:val="lef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C028C0" w:rsidRPr="00721CDC" w:rsidRDefault="00C028C0" w:rsidP="00B64CBB">
      <w:pPr>
        <w:rPr>
          <w:rFonts w:ascii="Times New Roman" w:hAnsi="Times New Roman"/>
          <w:sz w:val="24"/>
          <w:szCs w:val="24"/>
        </w:rPr>
      </w:pPr>
      <w:r w:rsidRPr="00721CDC">
        <w:rPr>
          <w:rFonts w:ascii="Times New Roman" w:hAnsi="Times New Roman"/>
          <w:sz w:val="24"/>
          <w:szCs w:val="24"/>
        </w:rPr>
        <w:br w:type="page"/>
      </w:r>
    </w:p>
    <w:p w:rsidR="00B52CB1" w:rsidRPr="003B2608" w:rsidRDefault="003B2608" w:rsidP="00B52CB1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97144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Príloha č. 2: Zoznam subdodávateľov</w:t>
      </w:r>
    </w:p>
    <w:p w:rsidR="003B2608" w:rsidRDefault="003B2608" w:rsidP="00B52CB1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823F8D" w:rsidRPr="00823F8D" w:rsidRDefault="00823F8D" w:rsidP="00AF4F03">
      <w:pPr>
        <w:spacing w:after="240" w:line="240" w:lineRule="auto"/>
        <w:jc w:val="both"/>
        <w:rPr>
          <w:rFonts w:ascii="Arial" w:hAnsi="Arial" w:cs="Arial"/>
          <w:sz w:val="20"/>
          <w:szCs w:val="20"/>
        </w:rPr>
      </w:pPr>
      <w:r w:rsidRPr="00A71FA5">
        <w:rPr>
          <w:rFonts w:ascii="Arial" w:hAnsi="Arial" w:cs="Arial"/>
          <w:sz w:val="20"/>
          <w:szCs w:val="20"/>
        </w:rPr>
        <w:t>Zhotoviteľ prehlasuje, že pri plnení zmluvy bude využívať nasledovných subdodávateľov</w:t>
      </w:r>
      <w:r w:rsidRPr="00D57689">
        <w:rPr>
          <w:rFonts w:ascii="Arial" w:hAnsi="Arial" w:cs="Arial"/>
          <w:i/>
          <w:iCs/>
          <w:sz w:val="20"/>
          <w:szCs w:val="20"/>
        </w:rPr>
        <w:t xml:space="preserve"> </w:t>
      </w:r>
      <w:r w:rsidR="00D57689" w:rsidRPr="00D57689">
        <w:rPr>
          <w:rFonts w:ascii="Arial" w:hAnsi="Arial" w:cs="Arial"/>
          <w:i/>
          <w:iCs/>
          <w:sz w:val="20"/>
          <w:szCs w:val="20"/>
        </w:rPr>
        <w:t xml:space="preserve">(s výnimkou subdodávateľa tovarov) </w:t>
      </w:r>
      <w:r w:rsidRPr="00A71FA5">
        <w:rPr>
          <w:rFonts w:ascii="Arial" w:hAnsi="Arial" w:cs="Arial"/>
          <w:sz w:val="20"/>
          <w:szCs w:val="20"/>
        </w:rPr>
        <w:t xml:space="preserve">a zároveň prehlasuje, že </w:t>
      </w:r>
      <w:r w:rsidR="002944D7" w:rsidRPr="002944D7">
        <w:rPr>
          <w:rFonts w:ascii="Arial" w:hAnsi="Arial" w:cs="Arial"/>
          <w:sz w:val="20"/>
          <w:szCs w:val="20"/>
        </w:rPr>
        <w:t>subdodávate</w:t>
      </w:r>
      <w:r w:rsidR="002944D7">
        <w:rPr>
          <w:rFonts w:ascii="Arial" w:hAnsi="Arial" w:cs="Arial"/>
          <w:sz w:val="20"/>
          <w:szCs w:val="20"/>
        </w:rPr>
        <w:t>lia</w:t>
      </w:r>
      <w:r w:rsidR="002944D7" w:rsidRPr="002944D7">
        <w:rPr>
          <w:rFonts w:ascii="Arial" w:hAnsi="Arial" w:cs="Arial"/>
          <w:sz w:val="20"/>
          <w:szCs w:val="20"/>
        </w:rPr>
        <w:t xml:space="preserve"> spĺňajú podmienky účasti </w:t>
      </w:r>
      <w:r w:rsidR="002944D7">
        <w:rPr>
          <w:rFonts w:ascii="Arial" w:hAnsi="Arial" w:cs="Arial"/>
          <w:sz w:val="20"/>
          <w:szCs w:val="20"/>
        </w:rPr>
        <w:t xml:space="preserve">týkajúce sa osobného postavenia </w:t>
      </w:r>
      <w:r w:rsidR="002944D7" w:rsidRPr="002944D7">
        <w:rPr>
          <w:rFonts w:ascii="Arial" w:hAnsi="Arial" w:cs="Arial"/>
          <w:sz w:val="20"/>
          <w:szCs w:val="20"/>
        </w:rPr>
        <w:t xml:space="preserve">podľa § 32 ods. 1 písm. e) </w:t>
      </w:r>
      <w:r w:rsidR="005E7F9C">
        <w:rPr>
          <w:rFonts w:ascii="Arial" w:hAnsi="Arial" w:cs="Arial"/>
          <w:sz w:val="20"/>
          <w:szCs w:val="20"/>
        </w:rPr>
        <w:t>z</w:t>
      </w:r>
      <w:r w:rsidR="002944D7" w:rsidRPr="002944D7">
        <w:rPr>
          <w:rFonts w:ascii="Arial" w:hAnsi="Arial" w:cs="Arial"/>
          <w:sz w:val="20"/>
          <w:szCs w:val="20"/>
        </w:rPr>
        <w:t xml:space="preserve">ákona o verejnom obstarávaní vo vzťahu k tej časti predmetu </w:t>
      </w:r>
      <w:r w:rsidR="002944D7">
        <w:rPr>
          <w:rFonts w:ascii="Arial" w:hAnsi="Arial" w:cs="Arial"/>
          <w:sz w:val="20"/>
          <w:szCs w:val="20"/>
        </w:rPr>
        <w:t>zmluvy</w:t>
      </w:r>
      <w:r w:rsidR="002944D7" w:rsidRPr="002944D7">
        <w:rPr>
          <w:rFonts w:ascii="Arial" w:hAnsi="Arial" w:cs="Arial"/>
          <w:sz w:val="20"/>
          <w:szCs w:val="20"/>
        </w:rPr>
        <w:t>, ktorú má subdodávateľ plni</w:t>
      </w:r>
      <w:r w:rsidR="002944D7">
        <w:rPr>
          <w:rFonts w:ascii="Arial" w:hAnsi="Arial" w:cs="Arial"/>
          <w:sz w:val="20"/>
          <w:szCs w:val="20"/>
        </w:rPr>
        <w:t xml:space="preserve">ť a </w:t>
      </w:r>
      <w:r w:rsidRPr="00A71FA5">
        <w:rPr>
          <w:rFonts w:ascii="Arial" w:hAnsi="Arial" w:cs="Arial"/>
          <w:sz w:val="20"/>
          <w:szCs w:val="20"/>
        </w:rPr>
        <w:t xml:space="preserve">u subdodávateľov nejestvujú dôvody na vylúčenie podľa § 40 ods. 6 písm. a) až h) a ods. 7 </w:t>
      </w:r>
      <w:r w:rsidR="005E7F9C">
        <w:rPr>
          <w:rFonts w:ascii="Arial" w:hAnsi="Arial" w:cs="Arial"/>
          <w:sz w:val="20"/>
          <w:szCs w:val="20"/>
        </w:rPr>
        <w:t>z</w:t>
      </w:r>
      <w:r w:rsidR="002944D7">
        <w:rPr>
          <w:rFonts w:ascii="Arial" w:hAnsi="Arial" w:cs="Arial"/>
          <w:sz w:val="20"/>
          <w:szCs w:val="20"/>
        </w:rPr>
        <w:t>ákona o verejnom obstarávaní:</w:t>
      </w:r>
      <w:r w:rsidRPr="00A71FA5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61"/>
        <w:gridCol w:w="2098"/>
        <w:gridCol w:w="2268"/>
        <w:gridCol w:w="2126"/>
        <w:gridCol w:w="2008"/>
      </w:tblGrid>
      <w:tr w:rsidR="00823F8D" w:rsidRPr="00A71FA5" w:rsidTr="00823F8D">
        <w:trPr>
          <w:trHeight w:val="945"/>
        </w:trPr>
        <w:tc>
          <w:tcPr>
            <w:tcW w:w="454" w:type="dxa"/>
            <w:vAlign w:val="center"/>
          </w:tcPr>
          <w:p w:rsidR="00823F8D" w:rsidRPr="00A71FA5" w:rsidRDefault="00823F8D" w:rsidP="000C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1FA5">
              <w:rPr>
                <w:rFonts w:ascii="Arial" w:hAnsi="Arial" w:cs="Arial"/>
                <w:sz w:val="20"/>
                <w:szCs w:val="20"/>
              </w:rPr>
              <w:t>P.č</w:t>
            </w:r>
            <w:proofErr w:type="spellEnd"/>
            <w:r w:rsidRPr="00A71FA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98" w:type="dxa"/>
            <w:vAlign w:val="center"/>
          </w:tcPr>
          <w:p w:rsidR="00823F8D" w:rsidRPr="00A71FA5" w:rsidRDefault="00823F8D" w:rsidP="000C2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FA5">
              <w:rPr>
                <w:rFonts w:ascii="Arial" w:hAnsi="Arial" w:cs="Arial"/>
                <w:sz w:val="20"/>
                <w:szCs w:val="20"/>
              </w:rPr>
              <w:t>Názov firmy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1FA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71FA5">
              <w:rPr>
                <w:rFonts w:ascii="Arial" w:hAnsi="Arial" w:cs="Arial"/>
                <w:sz w:val="20"/>
                <w:szCs w:val="20"/>
              </w:rPr>
              <w:t>sídlo subdodávateľa,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71FA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2268" w:type="dxa"/>
            <w:vAlign w:val="center"/>
          </w:tcPr>
          <w:p w:rsidR="00823F8D" w:rsidRPr="00A71FA5" w:rsidRDefault="00823F8D" w:rsidP="00823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FA5">
              <w:rPr>
                <w:rFonts w:ascii="Arial" w:hAnsi="Arial" w:cs="Arial"/>
                <w:sz w:val="20"/>
                <w:szCs w:val="20"/>
              </w:rPr>
              <w:t>Údaje o osobe oprávnenej konať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71FA5">
              <w:rPr>
                <w:rFonts w:ascii="Arial" w:hAnsi="Arial" w:cs="Arial"/>
                <w:sz w:val="20"/>
                <w:szCs w:val="20"/>
              </w:rPr>
              <w:t>za subdodávateľa</w:t>
            </w:r>
          </w:p>
        </w:tc>
        <w:tc>
          <w:tcPr>
            <w:tcW w:w="2126" w:type="dxa"/>
            <w:vAlign w:val="center"/>
          </w:tcPr>
          <w:p w:rsidR="00823F8D" w:rsidRPr="00A71FA5" w:rsidRDefault="00823F8D" w:rsidP="00823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FA5">
              <w:rPr>
                <w:rFonts w:ascii="Arial" w:hAnsi="Arial" w:cs="Arial"/>
                <w:sz w:val="20"/>
                <w:szCs w:val="20"/>
              </w:rPr>
              <w:t xml:space="preserve">Predmet </w:t>
            </w:r>
            <w:r>
              <w:rPr>
                <w:rFonts w:ascii="Arial" w:hAnsi="Arial" w:cs="Arial"/>
                <w:sz w:val="20"/>
                <w:szCs w:val="20"/>
              </w:rPr>
              <w:t>sub</w:t>
            </w:r>
            <w:r w:rsidRPr="00A71FA5">
              <w:rPr>
                <w:rFonts w:ascii="Arial" w:hAnsi="Arial" w:cs="Arial"/>
                <w:sz w:val="20"/>
                <w:szCs w:val="20"/>
              </w:rPr>
              <w:t>dodávok, prác alebo služieb</w:t>
            </w:r>
          </w:p>
        </w:tc>
        <w:tc>
          <w:tcPr>
            <w:tcW w:w="2008" w:type="dxa"/>
            <w:vAlign w:val="center"/>
          </w:tcPr>
          <w:p w:rsidR="00823F8D" w:rsidRPr="00A71FA5" w:rsidRDefault="00823F8D" w:rsidP="00823F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1FA5">
              <w:rPr>
                <w:rFonts w:ascii="Arial" w:hAnsi="Arial" w:cs="Arial"/>
                <w:sz w:val="20"/>
                <w:szCs w:val="20"/>
              </w:rPr>
              <w:t>Podiel na celkovom objeme dodávky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A71FA5">
              <w:rPr>
                <w:rFonts w:ascii="Arial" w:hAnsi="Arial" w:cs="Arial"/>
                <w:sz w:val="20"/>
                <w:szCs w:val="20"/>
              </w:rPr>
              <w:t>(% a v EUR)</w:t>
            </w:r>
          </w:p>
        </w:tc>
      </w:tr>
      <w:tr w:rsidR="00823F8D" w:rsidRPr="00A71FA5" w:rsidTr="00823F8D">
        <w:tc>
          <w:tcPr>
            <w:tcW w:w="454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8D" w:rsidRPr="00A71FA5" w:rsidTr="00823F8D">
        <w:tc>
          <w:tcPr>
            <w:tcW w:w="454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8D" w:rsidRPr="00A71FA5" w:rsidTr="00823F8D">
        <w:tc>
          <w:tcPr>
            <w:tcW w:w="454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8" w:type="dxa"/>
          </w:tcPr>
          <w:p w:rsidR="00823F8D" w:rsidRPr="00A71FA5" w:rsidRDefault="00823F8D" w:rsidP="000C2F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F8D" w:rsidRPr="00FF7D59" w:rsidRDefault="00823F8D" w:rsidP="00FF7D5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B64CBB" w:rsidRPr="00651E02" w:rsidRDefault="00823F8D" w:rsidP="00FF7D59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51E02">
        <w:rPr>
          <w:rFonts w:ascii="Arial" w:hAnsi="Arial" w:cs="Arial"/>
          <w:i/>
          <w:iCs/>
          <w:sz w:val="20"/>
          <w:szCs w:val="20"/>
        </w:rPr>
        <w:t xml:space="preserve">V prípade nevyužitia subdodávateľov v rámci dodania zákazky, </w:t>
      </w:r>
      <w:r w:rsidR="008963AB" w:rsidRPr="00651E02">
        <w:rPr>
          <w:rFonts w:ascii="Arial" w:hAnsi="Arial" w:cs="Arial"/>
          <w:i/>
          <w:iCs/>
          <w:sz w:val="20"/>
          <w:szCs w:val="20"/>
        </w:rPr>
        <w:t>zhotoviteľ</w:t>
      </w:r>
      <w:r w:rsidRPr="00651E02">
        <w:rPr>
          <w:rFonts w:ascii="Arial" w:hAnsi="Arial" w:cs="Arial"/>
          <w:i/>
          <w:iCs/>
          <w:sz w:val="20"/>
          <w:szCs w:val="20"/>
        </w:rPr>
        <w:t xml:space="preserve"> uvedenú tabuľku</w:t>
      </w:r>
      <w:r w:rsidR="00FF7D59" w:rsidRPr="00651E02">
        <w:rPr>
          <w:rFonts w:ascii="Arial" w:hAnsi="Arial" w:cs="Arial"/>
          <w:i/>
          <w:iCs/>
          <w:sz w:val="20"/>
          <w:szCs w:val="20"/>
        </w:rPr>
        <w:t xml:space="preserve"> </w:t>
      </w:r>
      <w:r w:rsidRPr="00651E02">
        <w:rPr>
          <w:rFonts w:ascii="Arial" w:hAnsi="Arial" w:cs="Arial"/>
          <w:i/>
          <w:iCs/>
          <w:sz w:val="20"/>
          <w:szCs w:val="20"/>
        </w:rPr>
        <w:t xml:space="preserve">preškrtne, resp. doplní </w:t>
      </w:r>
      <w:r w:rsidR="00B11277" w:rsidRPr="00651E02">
        <w:rPr>
          <w:rFonts w:ascii="Arial" w:hAnsi="Arial" w:cs="Arial"/>
          <w:i/>
          <w:iCs/>
          <w:sz w:val="20"/>
          <w:szCs w:val="20"/>
        </w:rPr>
        <w:t>0,</w:t>
      </w:r>
      <w:r w:rsidRPr="00651E02">
        <w:rPr>
          <w:rFonts w:ascii="Arial" w:hAnsi="Arial" w:cs="Arial"/>
          <w:i/>
          <w:iCs/>
          <w:sz w:val="20"/>
          <w:szCs w:val="20"/>
        </w:rPr>
        <w:t xml:space="preserve"> resp.</w:t>
      </w:r>
      <w:r w:rsidR="00651E02" w:rsidRPr="00651E02">
        <w:rPr>
          <w:rFonts w:ascii="Arial" w:hAnsi="Arial" w:cs="Arial"/>
          <w:i/>
          <w:iCs/>
          <w:sz w:val="20"/>
          <w:szCs w:val="20"/>
        </w:rPr>
        <w:t xml:space="preserve"> </w:t>
      </w:r>
      <w:r w:rsidR="003754AE">
        <w:rPr>
          <w:rFonts w:ascii="Arial" w:hAnsi="Arial" w:cs="Arial"/>
          <w:i/>
          <w:iCs/>
          <w:sz w:val="20"/>
          <w:szCs w:val="20"/>
        </w:rPr>
        <w:t>prehlási</w:t>
      </w:r>
      <w:r w:rsidR="00651E02" w:rsidRPr="00651E02">
        <w:rPr>
          <w:rFonts w:ascii="Arial" w:hAnsi="Arial" w:cs="Arial"/>
          <w:i/>
          <w:iCs/>
          <w:sz w:val="20"/>
          <w:szCs w:val="20"/>
        </w:rPr>
        <w:t>, že</w:t>
      </w:r>
      <w:r w:rsidR="00651E02">
        <w:rPr>
          <w:rFonts w:ascii="Arial" w:hAnsi="Arial" w:cs="Arial"/>
          <w:i/>
          <w:iCs/>
          <w:sz w:val="20"/>
          <w:szCs w:val="20"/>
        </w:rPr>
        <w:t xml:space="preserve"> pri plnení zmluvy</w:t>
      </w:r>
      <w:r w:rsidR="00651E02" w:rsidRPr="00651E02">
        <w:rPr>
          <w:rFonts w:ascii="Arial" w:hAnsi="Arial" w:cs="Arial"/>
          <w:i/>
          <w:iCs/>
          <w:sz w:val="20"/>
          <w:szCs w:val="20"/>
        </w:rPr>
        <w:t xml:space="preserve"> nebude využívať subdodávateľov</w:t>
      </w:r>
      <w:r w:rsidRPr="00651E02">
        <w:rPr>
          <w:rFonts w:ascii="Arial" w:hAnsi="Arial" w:cs="Arial"/>
          <w:i/>
          <w:iCs/>
          <w:sz w:val="20"/>
          <w:szCs w:val="20"/>
        </w:rPr>
        <w:t xml:space="preserve">. </w:t>
      </w:r>
    </w:p>
    <w:p w:rsidR="00B64CBB" w:rsidRDefault="00B64CBB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64CBB" w:rsidRDefault="00B64CBB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64CBB" w:rsidRDefault="00B64CBB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64CBB" w:rsidRDefault="00B64CBB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64CBB" w:rsidRDefault="00B64CBB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64CBB" w:rsidRDefault="00B64CBB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64CBB" w:rsidRDefault="00B64CBB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64CBB" w:rsidRDefault="00B64CBB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64CBB" w:rsidRDefault="00B64CBB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64CBB" w:rsidRDefault="00B64CBB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64CBB" w:rsidRDefault="00B64CBB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82912" w:rsidRDefault="00882912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82912" w:rsidRDefault="00882912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82912" w:rsidRDefault="00882912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82912" w:rsidRDefault="00882912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82912" w:rsidRDefault="00882912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82912" w:rsidRDefault="00882912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82912" w:rsidRDefault="00882912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882912" w:rsidRPr="007C7A0A" w:rsidRDefault="00882912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52CB1" w:rsidRPr="007C7A0A" w:rsidRDefault="00B52CB1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52CB1" w:rsidRPr="007C7A0A" w:rsidRDefault="00B52CB1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B52CB1" w:rsidRPr="007C7A0A" w:rsidRDefault="00B52CB1" w:rsidP="00B52CB1">
      <w:pPr>
        <w:tabs>
          <w:tab w:val="left" w:pos="567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319E2" w:rsidRPr="00B21A1B" w:rsidRDefault="00D319E2" w:rsidP="00D319E2">
      <w:pPr>
        <w:tabs>
          <w:tab w:val="left" w:leader="underscore" w:pos="3402"/>
          <w:tab w:val="left" w:pos="7371"/>
          <w:tab w:val="left" w:leader="underscore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21A1B">
        <w:rPr>
          <w:rFonts w:ascii="Arial" w:hAnsi="Arial" w:cs="Arial"/>
          <w:sz w:val="20"/>
          <w:szCs w:val="20"/>
        </w:rPr>
        <w:t>V ______________ dňa</w:t>
      </w:r>
      <w:r w:rsidRPr="00B21A1B">
        <w:rPr>
          <w:rFonts w:ascii="Arial" w:hAnsi="Arial" w:cs="Arial"/>
          <w:sz w:val="20"/>
          <w:szCs w:val="20"/>
        </w:rPr>
        <w:tab/>
      </w:r>
    </w:p>
    <w:p w:rsidR="00D319E2" w:rsidRPr="00B21A1B" w:rsidRDefault="00D319E2" w:rsidP="00D319E2">
      <w:pPr>
        <w:tabs>
          <w:tab w:val="left" w:leader="underscore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9E2" w:rsidRPr="00B21A1B" w:rsidRDefault="00D319E2" w:rsidP="00D319E2">
      <w:pPr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9E2" w:rsidRPr="00B21A1B" w:rsidRDefault="00D319E2" w:rsidP="00D319E2">
      <w:pPr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9E2" w:rsidRPr="00B21A1B" w:rsidRDefault="00D319E2" w:rsidP="00D319E2">
      <w:pPr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9E2" w:rsidRPr="00B21A1B" w:rsidRDefault="00D319E2" w:rsidP="00D319E2">
      <w:pPr>
        <w:tabs>
          <w:tab w:val="left" w:pos="5529"/>
          <w:tab w:val="left" w:pos="7230"/>
          <w:tab w:val="left" w:pos="907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9E2" w:rsidRPr="00B21A1B" w:rsidRDefault="00D319E2" w:rsidP="00D319E2">
      <w:pPr>
        <w:tabs>
          <w:tab w:val="left" w:leader="underscore" w:pos="3402"/>
          <w:tab w:val="left" w:pos="5529"/>
          <w:tab w:val="left" w:leader="underscore" w:pos="9070"/>
        </w:tabs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21A1B">
        <w:rPr>
          <w:rFonts w:ascii="Arial" w:hAnsi="Arial" w:cs="Arial"/>
          <w:sz w:val="20"/>
          <w:szCs w:val="20"/>
        </w:rPr>
        <w:tab/>
      </w:r>
    </w:p>
    <w:p w:rsidR="00D319E2" w:rsidRPr="00B21A1B" w:rsidRDefault="00D319E2" w:rsidP="00D319E2">
      <w:pPr>
        <w:tabs>
          <w:tab w:val="left" w:pos="1134"/>
          <w:tab w:val="left" w:pos="6804"/>
          <w:tab w:val="left" w:pos="7230"/>
          <w:tab w:val="left" w:pos="9072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EE3802" w:rsidRPr="007C7A0A" w:rsidRDefault="00EE3802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EE3802" w:rsidRPr="007C7A0A" w:rsidSect="009318D3">
      <w:footerReference w:type="default" r:id="rId8"/>
      <w:pgSz w:w="11906" w:h="16838"/>
      <w:pgMar w:top="1247" w:right="1418" w:bottom="1134" w:left="1418" w:header="0" w:footer="2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5B14" w:rsidRDefault="00775B14">
      <w:pPr>
        <w:spacing w:after="0" w:line="240" w:lineRule="auto"/>
      </w:pPr>
      <w:r>
        <w:separator/>
      </w:r>
    </w:p>
  </w:endnote>
  <w:endnote w:type="continuationSeparator" w:id="0">
    <w:p w:rsidR="00775B14" w:rsidRDefault="0077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Sans Serif"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02" w:rsidRPr="00DC74DF" w:rsidRDefault="00533080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sz w:val="14"/>
        <w:szCs w:val="14"/>
      </w:rPr>
    </w:pPr>
    <w:r>
      <w:tab/>
    </w:r>
    <w:r w:rsidRPr="00DC74DF">
      <w:rPr>
        <w:rFonts w:ascii="Arial" w:hAnsi="Arial" w:cs="Arial"/>
        <w:sz w:val="14"/>
        <w:szCs w:val="14"/>
      </w:rPr>
      <w:fldChar w:fldCharType="begin"/>
    </w:r>
    <w:r w:rsidRPr="00DC74DF">
      <w:rPr>
        <w:rFonts w:ascii="Arial" w:hAnsi="Arial" w:cs="Arial"/>
        <w:sz w:val="14"/>
        <w:szCs w:val="14"/>
      </w:rPr>
      <w:instrText>PAGE</w:instrText>
    </w:r>
    <w:r w:rsidRPr="00DC74DF">
      <w:rPr>
        <w:rFonts w:ascii="Arial" w:hAnsi="Arial" w:cs="Arial"/>
        <w:sz w:val="14"/>
        <w:szCs w:val="14"/>
      </w:rPr>
      <w:fldChar w:fldCharType="separate"/>
    </w:r>
    <w:r w:rsidRPr="00DC74DF">
      <w:rPr>
        <w:rFonts w:ascii="Arial" w:hAnsi="Arial" w:cs="Arial"/>
        <w:sz w:val="14"/>
        <w:szCs w:val="14"/>
      </w:rPr>
      <w:t>4</w:t>
    </w:r>
    <w:r w:rsidRPr="00DC74DF">
      <w:rPr>
        <w:rFonts w:ascii="Arial" w:hAnsi="Arial" w:cs="Arial"/>
        <w:sz w:val="14"/>
        <w:szCs w:val="14"/>
      </w:rPr>
      <w:fldChar w:fldCharType="end"/>
    </w:r>
    <w:r w:rsidRPr="00DC74DF">
      <w:rPr>
        <w:rFonts w:ascii="Arial" w:hAnsi="Arial" w:cs="Arial"/>
        <w:sz w:val="14"/>
        <w:szCs w:val="14"/>
      </w:rPr>
      <w:t xml:space="preserve"> | </w:t>
    </w:r>
    <w:r w:rsidRPr="00DC74DF">
      <w:rPr>
        <w:rFonts w:ascii="Arial" w:hAnsi="Arial" w:cs="Arial"/>
        <w:sz w:val="14"/>
        <w:szCs w:val="14"/>
      </w:rPr>
      <w:fldChar w:fldCharType="begin"/>
    </w:r>
    <w:r w:rsidRPr="00DC74DF">
      <w:rPr>
        <w:rFonts w:ascii="Arial" w:hAnsi="Arial" w:cs="Arial"/>
        <w:sz w:val="14"/>
        <w:szCs w:val="14"/>
      </w:rPr>
      <w:instrText>NUMPAGES</w:instrText>
    </w:r>
    <w:r w:rsidRPr="00DC74DF">
      <w:rPr>
        <w:rFonts w:ascii="Arial" w:hAnsi="Arial" w:cs="Arial"/>
        <w:sz w:val="14"/>
        <w:szCs w:val="14"/>
      </w:rPr>
      <w:fldChar w:fldCharType="separate"/>
    </w:r>
    <w:r w:rsidRPr="00DC74DF">
      <w:rPr>
        <w:rFonts w:ascii="Arial" w:hAnsi="Arial" w:cs="Arial"/>
        <w:sz w:val="14"/>
        <w:szCs w:val="14"/>
      </w:rPr>
      <w:t>7</w:t>
    </w:r>
    <w:r w:rsidRPr="00DC74DF">
      <w:rPr>
        <w:rFonts w:ascii="Arial" w:hAnsi="Arial" w:cs="Arial"/>
        <w:sz w:val="14"/>
        <w:szCs w:val="14"/>
      </w:rPr>
      <w:fldChar w:fldCharType="end"/>
    </w:r>
  </w:p>
  <w:p w:rsidR="00EE3802" w:rsidRDefault="00EE3802">
    <w:pPr>
      <w:pStyle w:val="Pta"/>
      <w:tabs>
        <w:tab w:val="clear" w:pos="4153"/>
        <w:tab w:val="clear" w:pos="8306"/>
        <w:tab w:val="left" w:pos="51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5B14" w:rsidRDefault="00775B14">
      <w:pPr>
        <w:spacing w:after="0" w:line="240" w:lineRule="auto"/>
      </w:pPr>
      <w:r>
        <w:separator/>
      </w:r>
    </w:p>
  </w:footnote>
  <w:footnote w:type="continuationSeparator" w:id="0">
    <w:p w:rsidR="00775B14" w:rsidRDefault="00775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B278A"/>
    <w:multiLevelType w:val="multilevel"/>
    <w:tmpl w:val="95846DE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F6819"/>
    <w:multiLevelType w:val="multilevel"/>
    <w:tmpl w:val="8528E0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802"/>
    <w:rsid w:val="0000394E"/>
    <w:rsid w:val="000445EB"/>
    <w:rsid w:val="00057139"/>
    <w:rsid w:val="0007038D"/>
    <w:rsid w:val="00083F0F"/>
    <w:rsid w:val="000B174E"/>
    <w:rsid w:val="000D1301"/>
    <w:rsid w:val="000F7AFD"/>
    <w:rsid w:val="0017144A"/>
    <w:rsid w:val="001B18FB"/>
    <w:rsid w:val="001B58D6"/>
    <w:rsid w:val="001B7A29"/>
    <w:rsid w:val="001B7C39"/>
    <w:rsid w:val="001B7CE7"/>
    <w:rsid w:val="001E7DAF"/>
    <w:rsid w:val="00207FD7"/>
    <w:rsid w:val="00267500"/>
    <w:rsid w:val="002944D7"/>
    <w:rsid w:val="00297941"/>
    <w:rsid w:val="002D2972"/>
    <w:rsid w:val="00324AD8"/>
    <w:rsid w:val="003754AE"/>
    <w:rsid w:val="003B2608"/>
    <w:rsid w:val="0047145D"/>
    <w:rsid w:val="004B4C8C"/>
    <w:rsid w:val="004D60A7"/>
    <w:rsid w:val="00533080"/>
    <w:rsid w:val="00533106"/>
    <w:rsid w:val="005D5834"/>
    <w:rsid w:val="005E7F9C"/>
    <w:rsid w:val="00651E02"/>
    <w:rsid w:val="00692781"/>
    <w:rsid w:val="0069350B"/>
    <w:rsid w:val="006F0190"/>
    <w:rsid w:val="006F0DCA"/>
    <w:rsid w:val="006F588C"/>
    <w:rsid w:val="00707236"/>
    <w:rsid w:val="0072768C"/>
    <w:rsid w:val="00775B14"/>
    <w:rsid w:val="007C7A0A"/>
    <w:rsid w:val="00823F8D"/>
    <w:rsid w:val="00841332"/>
    <w:rsid w:val="00867ABD"/>
    <w:rsid w:val="00882912"/>
    <w:rsid w:val="00893ACB"/>
    <w:rsid w:val="008963AB"/>
    <w:rsid w:val="008C542B"/>
    <w:rsid w:val="00921761"/>
    <w:rsid w:val="009318D3"/>
    <w:rsid w:val="0093229A"/>
    <w:rsid w:val="00963E29"/>
    <w:rsid w:val="009B605F"/>
    <w:rsid w:val="009C1BCF"/>
    <w:rsid w:val="00A11907"/>
    <w:rsid w:val="00A21F44"/>
    <w:rsid w:val="00A41004"/>
    <w:rsid w:val="00A87958"/>
    <w:rsid w:val="00AA441B"/>
    <w:rsid w:val="00AD3041"/>
    <w:rsid w:val="00AF4F03"/>
    <w:rsid w:val="00B11277"/>
    <w:rsid w:val="00B13969"/>
    <w:rsid w:val="00B21A1B"/>
    <w:rsid w:val="00B52CB1"/>
    <w:rsid w:val="00B64CBB"/>
    <w:rsid w:val="00B8106A"/>
    <w:rsid w:val="00B8225B"/>
    <w:rsid w:val="00BC6E03"/>
    <w:rsid w:val="00BC7166"/>
    <w:rsid w:val="00C028C0"/>
    <w:rsid w:val="00C06340"/>
    <w:rsid w:val="00C22C84"/>
    <w:rsid w:val="00C240FF"/>
    <w:rsid w:val="00C66A6E"/>
    <w:rsid w:val="00CD25FD"/>
    <w:rsid w:val="00D07835"/>
    <w:rsid w:val="00D15BFF"/>
    <w:rsid w:val="00D319E2"/>
    <w:rsid w:val="00D57689"/>
    <w:rsid w:val="00DA3E3F"/>
    <w:rsid w:val="00DC74DF"/>
    <w:rsid w:val="00DF0CA4"/>
    <w:rsid w:val="00E20A66"/>
    <w:rsid w:val="00E32909"/>
    <w:rsid w:val="00E8029F"/>
    <w:rsid w:val="00E97144"/>
    <w:rsid w:val="00EE34A6"/>
    <w:rsid w:val="00EE3802"/>
    <w:rsid w:val="00F05E25"/>
    <w:rsid w:val="00F302A0"/>
    <w:rsid w:val="00F53FBF"/>
    <w:rsid w:val="00F54830"/>
    <w:rsid w:val="00F71986"/>
    <w:rsid w:val="00FF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56C5"/>
  <w15:docId w15:val="{C08762F1-164E-4055-8947-0FEC10A3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756DE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C7A0A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qFormat/>
    <w:rsid w:val="00227D0F"/>
    <w:rPr>
      <w:sz w:val="16"/>
      <w:szCs w:val="16"/>
    </w:rPr>
  </w:style>
  <w:style w:type="character" w:customStyle="1" w:styleId="TextkomentraChar">
    <w:name w:val="Text komentára Char"/>
    <w:link w:val="Textkomentra"/>
    <w:qFormat/>
    <w:rsid w:val="00227D0F"/>
    <w:rPr>
      <w:rFonts w:ascii="Calibri" w:hAnsi="Calibri"/>
    </w:rPr>
  </w:style>
  <w:style w:type="character" w:customStyle="1" w:styleId="PredmetkomentraChar">
    <w:name w:val="Predmet komentára Char"/>
    <w:link w:val="Predmetkomentra"/>
    <w:qFormat/>
    <w:rsid w:val="00227D0F"/>
    <w:rPr>
      <w:rFonts w:ascii="Calibri" w:hAnsi="Calibri"/>
      <w:b/>
      <w:bCs/>
    </w:rPr>
  </w:style>
  <w:style w:type="character" w:customStyle="1" w:styleId="TextbublinyChar">
    <w:name w:val="Text bubliny Char"/>
    <w:link w:val="Textbubliny"/>
    <w:qFormat/>
    <w:rsid w:val="00227D0F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qFormat/>
    <w:rsid w:val="00D10EFD"/>
    <w:rPr>
      <w:rFonts w:ascii="Calibri" w:hAnsi="Calibri"/>
      <w:sz w:val="22"/>
      <w:szCs w:val="22"/>
    </w:rPr>
  </w:style>
  <w:style w:type="character" w:customStyle="1" w:styleId="PtaChar">
    <w:name w:val="Päta Char"/>
    <w:basedOn w:val="Predvolenpsmoodseku"/>
    <w:link w:val="Pta"/>
    <w:qFormat/>
    <w:rsid w:val="00D10EFD"/>
    <w:rPr>
      <w:rFonts w:ascii="Calibri" w:hAnsi="Calibri"/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qFormat/>
    <w:rsid w:val="00D10DE0"/>
  </w:style>
  <w:style w:type="character" w:customStyle="1" w:styleId="OdsekzoznamuChar">
    <w:name w:val="Odsek zoznamu Char"/>
    <w:link w:val="Odsekzoznamu"/>
    <w:uiPriority w:val="34"/>
    <w:qFormat/>
    <w:locked/>
    <w:rsid w:val="002D15F8"/>
    <w:rPr>
      <w:rFonts w:ascii="Calibri" w:hAnsi="Calibri"/>
      <w:sz w:val="22"/>
      <w:szCs w:val="22"/>
    </w:rPr>
  </w:style>
  <w:style w:type="character" w:customStyle="1" w:styleId="ListLabel1">
    <w:name w:val="ListLabel 1"/>
    <w:qFormat/>
    <w:rPr>
      <w:b w:val="0"/>
      <w:sz w:val="24"/>
    </w:rPr>
  </w:style>
  <w:style w:type="character" w:customStyle="1" w:styleId="ListLabel2">
    <w:name w:val="ListLabel 2"/>
    <w:qFormat/>
    <w:rPr>
      <w:b w:val="0"/>
      <w:bCs w:val="0"/>
      <w:sz w:val="24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sz w:val="24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 w:val="0"/>
      <w:sz w:val="24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sz w:val="24"/>
    </w:rPr>
  </w:style>
  <w:style w:type="character" w:customStyle="1" w:styleId="ListLabel15">
    <w:name w:val="ListLabel 15"/>
    <w:qFormat/>
    <w:rPr>
      <w:sz w:val="24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sz w:val="24"/>
    </w:rPr>
  </w:style>
  <w:style w:type="character" w:customStyle="1" w:styleId="ListLabel18">
    <w:name w:val="ListLabel 18"/>
    <w:qFormat/>
    <w:rPr>
      <w:sz w:val="24"/>
    </w:rPr>
  </w:style>
  <w:style w:type="character" w:customStyle="1" w:styleId="ListLabel19">
    <w:name w:val="ListLabel 19"/>
    <w:qFormat/>
    <w:rPr>
      <w:sz w:val="24"/>
    </w:rPr>
  </w:style>
  <w:style w:type="character" w:customStyle="1" w:styleId="ListLabel20">
    <w:name w:val="ListLabel 20"/>
    <w:qFormat/>
    <w:rPr>
      <w:sz w:val="24"/>
    </w:rPr>
  </w:style>
  <w:style w:type="character" w:customStyle="1" w:styleId="ListLabel21">
    <w:name w:val="ListLabel 21"/>
    <w:qFormat/>
    <w:rPr>
      <w:sz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3">
    <w:name w:val="ListLabel 23"/>
    <w:qFormat/>
    <w:rPr>
      <w:sz w:val="24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Lucida 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Lucida Sans"/>
    </w:rPr>
  </w:style>
  <w:style w:type="paragraph" w:customStyle="1" w:styleId="Normlny0">
    <w:name w:val="Normlny"/>
    <w:qFormat/>
    <w:rsid w:val="002756DE"/>
    <w:rPr>
      <w:rFonts w:ascii="MS Sans Serif" w:hAnsi="MS Sans Serif"/>
      <w:b/>
      <w:sz w:val="24"/>
    </w:rPr>
  </w:style>
  <w:style w:type="paragraph" w:customStyle="1" w:styleId="Odsekzoznamu1">
    <w:name w:val="Odsek zoznamu1"/>
    <w:basedOn w:val="Normlny"/>
    <w:qFormat/>
    <w:rsid w:val="002756D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lny"/>
    <w:qFormat/>
    <w:rsid w:val="002756D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Textkomentra">
    <w:name w:val="annotation text"/>
    <w:basedOn w:val="Normlny"/>
    <w:link w:val="TextkomentraChar"/>
    <w:qFormat/>
    <w:rsid w:val="00227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sid w:val="00227D0F"/>
    <w:rPr>
      <w:b/>
      <w:bCs/>
    </w:rPr>
  </w:style>
  <w:style w:type="paragraph" w:styleId="Textbubliny">
    <w:name w:val="Balloon Text"/>
    <w:basedOn w:val="Normlny"/>
    <w:link w:val="TextbublinyChar"/>
    <w:qFormat/>
    <w:rsid w:val="00227D0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zia">
    <w:name w:val="Revision"/>
    <w:uiPriority w:val="99"/>
    <w:semiHidden/>
    <w:qFormat/>
    <w:rsid w:val="00227D0F"/>
    <w:rPr>
      <w:rFonts w:ascii="Calibri" w:hAnsi="Calibri"/>
      <w:sz w:val="22"/>
      <w:szCs w:val="22"/>
    </w:rPr>
  </w:style>
  <w:style w:type="paragraph" w:styleId="Hlavika">
    <w:name w:val="header"/>
    <w:basedOn w:val="Normlny"/>
    <w:link w:val="HlavikaChar"/>
    <w:rsid w:val="00D10EFD"/>
    <w:pPr>
      <w:tabs>
        <w:tab w:val="center" w:pos="4153"/>
        <w:tab w:val="right" w:pos="8306"/>
      </w:tabs>
      <w:spacing w:after="0" w:line="240" w:lineRule="auto"/>
    </w:pPr>
  </w:style>
  <w:style w:type="paragraph" w:styleId="Pta">
    <w:name w:val="footer"/>
    <w:basedOn w:val="Normlny"/>
    <w:link w:val="PtaChar"/>
    <w:rsid w:val="00D10EFD"/>
    <w:pPr>
      <w:tabs>
        <w:tab w:val="center" w:pos="4153"/>
        <w:tab w:val="right" w:pos="8306"/>
      </w:tabs>
      <w:spacing w:after="0" w:line="240" w:lineRule="auto"/>
    </w:pPr>
  </w:style>
  <w:style w:type="paragraph" w:styleId="Odsekzoznamu">
    <w:name w:val="List Paragraph"/>
    <w:basedOn w:val="Normlny"/>
    <w:link w:val="OdsekzoznamuChar"/>
    <w:uiPriority w:val="34"/>
    <w:qFormat/>
    <w:rsid w:val="00D10DE0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qFormat/>
    <w:rsid w:val="00D10DE0"/>
    <w:pPr>
      <w:suppressAutoHyphens/>
      <w:spacing w:after="120" w:line="48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qFormat/>
    <w:rsid w:val="00A93BDA"/>
    <w:pPr>
      <w:suppressAutoHyphens/>
      <w:spacing w:after="200" w:line="276" w:lineRule="auto"/>
      <w:textAlignment w:val="baseline"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2D15F8"/>
    <w:rPr>
      <w:rFonts w:eastAsiaTheme="minorHAnsi"/>
      <w:color w:val="000000"/>
      <w:sz w:val="24"/>
      <w:szCs w:val="24"/>
      <w:lang w:eastAsia="en-US"/>
    </w:rPr>
  </w:style>
  <w:style w:type="paragraph" w:customStyle="1" w:styleId="DocumentMap">
    <w:name w:val="DocumentMap"/>
    <w:qFormat/>
    <w:pPr>
      <w:widowControl w:val="0"/>
      <w:textAlignment w:val="baseline"/>
    </w:pPr>
    <w:rPr>
      <w:rFonts w:ascii="Liberation Serif" w:eastAsia="NSimSun" w:hAnsi="Liberation Serif" w:cs="Liberation Serif"/>
      <w:sz w:val="24"/>
      <w:szCs w:val="24"/>
      <w:lang w:eastAsia="zh-CN" w:bidi="hi-IN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C7A0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kladntext0">
    <w:name w:val="Základný text_"/>
    <w:basedOn w:val="Predvolenpsmoodseku"/>
    <w:link w:val="Zkladntext2"/>
    <w:rsid w:val="007C7A0A"/>
    <w:rPr>
      <w:rFonts w:ascii="Calibri" w:eastAsia="Calibri" w:hAnsi="Calibri" w:cs="Calibri"/>
      <w:spacing w:val="2"/>
      <w:sz w:val="19"/>
      <w:szCs w:val="19"/>
      <w:shd w:val="clear" w:color="auto" w:fill="FFFFFF"/>
    </w:rPr>
  </w:style>
  <w:style w:type="paragraph" w:customStyle="1" w:styleId="Zkladntext2">
    <w:name w:val="Základný text2"/>
    <w:basedOn w:val="Normlny"/>
    <w:link w:val="Zkladntext0"/>
    <w:rsid w:val="007C7A0A"/>
    <w:pPr>
      <w:widowControl w:val="0"/>
      <w:shd w:val="clear" w:color="auto" w:fill="FFFFFF"/>
      <w:spacing w:before="120" w:after="120" w:line="0" w:lineRule="atLeast"/>
      <w:ind w:hanging="720"/>
      <w:jc w:val="center"/>
    </w:pPr>
    <w:rPr>
      <w:rFonts w:eastAsia="Calibri" w:cs="Calibri"/>
      <w:spacing w:val="2"/>
      <w:sz w:val="19"/>
      <w:szCs w:val="19"/>
    </w:rPr>
  </w:style>
  <w:style w:type="table" w:styleId="Mriekatabuky">
    <w:name w:val="Table Grid"/>
    <w:basedOn w:val="Normlnatabuka"/>
    <w:uiPriority w:val="39"/>
    <w:rsid w:val="007C7A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C028C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A187B-835A-40B1-B93D-B7A72C812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2507</Words>
  <Characters>14293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Handlová</Company>
  <LinksUpToDate>false</LinksUpToDate>
  <CharactersWithSpaces>16767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Mária Lenková</cp:lastModifiedBy>
  <cp:revision>92</cp:revision>
  <dcterms:created xsi:type="dcterms:W3CDTF">2021-02-22T10:19:00Z</dcterms:created>
  <dcterms:modified xsi:type="dcterms:W3CDTF">2021-03-08T12:45:00Z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mesto Handlová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