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BE" w:rsidRDefault="000F2BBE">
      <w:pPr>
        <w:pStyle w:val="Zkladntext"/>
        <w:rPr>
          <w:rFonts w:ascii="Arial Narrow" w:hAnsi="Arial Narrow"/>
          <w:caps/>
          <w:szCs w:val="24"/>
        </w:rPr>
      </w:pPr>
    </w:p>
    <w:p w:rsidR="000F2BBE" w:rsidRDefault="000F2BBE">
      <w:pPr>
        <w:pStyle w:val="Zkladntext"/>
        <w:rPr>
          <w:rFonts w:ascii="Arial Narrow" w:hAnsi="Arial Narrow"/>
          <w:caps/>
          <w:szCs w:val="24"/>
        </w:rPr>
      </w:pP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Mesto Handlová</w:t>
      </w: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Odd. výstavby, ÚP, dopravy a OŽP</w:t>
      </w: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Nám. baníkov 7</w:t>
      </w: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972 51  Handlová</w:t>
      </w:r>
    </w:p>
    <w:p w:rsidR="000F2BBE" w:rsidRDefault="000F2BBE">
      <w:pPr>
        <w:ind w:left="4321" w:firstLine="720"/>
        <w:rPr>
          <w:rFonts w:ascii="Arial Narrow" w:hAnsi="Arial Narrow"/>
          <w:sz w:val="24"/>
          <w:szCs w:val="24"/>
        </w:rPr>
      </w:pP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tel.:</w:t>
      </w:r>
      <w:r>
        <w:rPr>
          <w:rFonts w:ascii="Arial Narrow" w:hAnsi="Arial Narrow"/>
          <w:sz w:val="24"/>
          <w:szCs w:val="24"/>
        </w:rPr>
        <w:tab/>
        <w:t>046 / 519 25 13</w:t>
      </w:r>
    </w:p>
    <w:p w:rsidR="000F2BBE" w:rsidRDefault="00B11171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 :</w:t>
      </w:r>
      <w:r>
        <w:rPr>
          <w:rFonts w:ascii="Arial Narrow" w:hAnsi="Arial Narrow"/>
          <w:sz w:val="24"/>
          <w:szCs w:val="24"/>
        </w:rPr>
        <w:tab/>
        <w:t>046 / 542 56 14</w:t>
      </w:r>
    </w:p>
    <w:p w:rsidR="000F2BBE" w:rsidRDefault="000F2BBE">
      <w:pPr>
        <w:pStyle w:val="Zkladntext"/>
        <w:rPr>
          <w:rFonts w:ascii="Arial Narrow" w:hAnsi="Arial Narrow"/>
          <w:caps/>
          <w:szCs w:val="24"/>
        </w:rPr>
      </w:pPr>
    </w:p>
    <w:p w:rsidR="000F2BBE" w:rsidRDefault="000F2BBE">
      <w:pPr>
        <w:pStyle w:val="Zkladntext"/>
        <w:rPr>
          <w:rFonts w:ascii="Arial Narrow" w:hAnsi="Arial Narrow"/>
          <w:caps/>
          <w:szCs w:val="24"/>
        </w:rPr>
      </w:pPr>
    </w:p>
    <w:p w:rsidR="000F2BBE" w:rsidRDefault="00B11171">
      <w:pPr>
        <w:pStyle w:val="Zkladntext"/>
        <w:tabs>
          <w:tab w:val="left" w:pos="851"/>
        </w:tabs>
        <w:ind w:left="851" w:hanging="85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VEC :</w:t>
      </w:r>
      <w:r>
        <w:rPr>
          <w:rFonts w:ascii="Arial Narrow" w:hAnsi="Arial Narrow"/>
          <w:b/>
          <w:szCs w:val="24"/>
        </w:rPr>
        <w:tab/>
        <w:t xml:space="preserve">Povolenie na zriadenie vodnej stavby (bazén, </w:t>
      </w:r>
      <w:r>
        <w:rPr>
          <w:rFonts w:ascii="Arial Narrow" w:hAnsi="Arial Narrow"/>
          <w:b/>
          <w:szCs w:val="24"/>
        </w:rPr>
        <w:t xml:space="preserve">jazierko), pokiaľ je napúšťané vodou z domovej studne (vodného zdroja), povrchovou vodou alebo vodou z prameňa – žiadosť   </w:t>
      </w:r>
    </w:p>
    <w:p w:rsidR="000F2BBE" w:rsidRDefault="00B11171">
      <w:pPr>
        <w:pStyle w:val="Zkladntext"/>
        <w:tabs>
          <w:tab w:val="left" w:pos="851"/>
        </w:tabs>
        <w:ind w:left="851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43818</wp:posOffset>
                </wp:positionV>
                <wp:extent cx="5572125" cy="0"/>
                <wp:effectExtent l="0" t="0" r="2857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CB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3pt;margin-top:3.45pt;width:438.7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" strokeweight=".35281mm"/>
            </w:pict>
          </mc:Fallback>
        </mc:AlternateContent>
      </w:r>
    </w:p>
    <w:p w:rsidR="000F2BBE" w:rsidRDefault="000F2BBE">
      <w:pPr>
        <w:rPr>
          <w:rFonts w:ascii="Arial Narrow" w:hAnsi="Arial Narrow"/>
          <w:sz w:val="24"/>
          <w:szCs w:val="24"/>
        </w:rPr>
      </w:pPr>
    </w:p>
    <w:p w:rsidR="000F2BBE" w:rsidRDefault="000F2BBE">
      <w:pPr>
        <w:rPr>
          <w:rFonts w:ascii="Arial Narrow" w:hAnsi="Arial Narrow"/>
          <w:sz w:val="24"/>
          <w:szCs w:val="24"/>
        </w:rPr>
      </w:pPr>
    </w:p>
    <w:p w:rsidR="000F2BBE" w:rsidRDefault="00B11171">
      <w:pPr>
        <w:pStyle w:val="Zkladntext2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zmysle § 26 zákona NR SR č. 364/2004 Z. z. o vodách a o zmene zákona SNR č. 372/1990 Zb. o priestupkoch v znení neskorších pre</w:t>
      </w:r>
      <w:r>
        <w:rPr>
          <w:rFonts w:ascii="Arial Narrow" w:hAnsi="Arial Narrow"/>
          <w:sz w:val="24"/>
          <w:szCs w:val="24"/>
        </w:rPr>
        <w:t>dpisov (vodný zákon) Vás žiadam(e) o povolenie na zriadenie vodnej stavby :</w:t>
      </w:r>
    </w:p>
    <w:p w:rsidR="000F2BBE" w:rsidRDefault="000F2BBE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0F2BBE" w:rsidRDefault="00B11171">
      <w:pPr>
        <w:pStyle w:val="Zkladntext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stavby : ........................................................................................................................................................</w:t>
      </w:r>
    </w:p>
    <w:p w:rsidR="000F2BBE" w:rsidRDefault="000F2BBE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0F2BBE" w:rsidRDefault="00B11171">
      <w:pPr>
        <w:pStyle w:val="Zkladntext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parcelné </w:t>
      </w:r>
      <w:r>
        <w:rPr>
          <w:rFonts w:ascii="Arial Narrow" w:hAnsi="Arial Narrow"/>
          <w:sz w:val="24"/>
          <w:szCs w:val="24"/>
        </w:rPr>
        <w:t>číslo pozemku : ....................................................... katastrálne územie : ..............................................</w:t>
      </w:r>
    </w:p>
    <w:p w:rsidR="000F2BBE" w:rsidRDefault="000F2BBE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0F2BBE" w:rsidRDefault="000F2BBE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0F2BBE" w:rsidRDefault="00B11171">
      <w:pPr>
        <w:pStyle w:val="Zkladntext2"/>
      </w:pPr>
      <w:r>
        <w:rPr>
          <w:rFonts w:ascii="Arial Narrow" w:hAnsi="Arial Narrow"/>
          <w:bCs/>
          <w:color w:val="000000"/>
          <w:sz w:val="24"/>
          <w:szCs w:val="24"/>
        </w:rPr>
        <w:t>Vyplnenie žiadosti sa považuje za súhlas v zmysle § 11 zákona č. 122/2013 Z. z. o ochrane osobných údajov v znení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neskorších predpisov so spracúvaním svojich osobných údajov. Osobné údaje budú spracované na účel vymedzený osobitným zákonom. Tento súhlas sa vzťahuje na tie osobné údaje, ktoré sú uvedené v žiadosti. Beriem na vedomie, že údaje môžu spracúvať len oprávn</w:t>
      </w:r>
      <w:r>
        <w:rPr>
          <w:rFonts w:ascii="Arial Narrow" w:hAnsi="Arial Narrow"/>
          <w:bCs/>
          <w:color w:val="000000"/>
          <w:sz w:val="24"/>
          <w:szCs w:val="24"/>
        </w:rPr>
        <w:t>ené osoby. Spracované údaje budú archivované a likvidované v súlade s platnými právnymi predpismi.</w:t>
      </w: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0F2BB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0F2BBE" w:rsidRDefault="00B1117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F2BBE" w:rsidRDefault="00B11171">
      <w:pPr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</w:t>
      </w:r>
    </w:p>
    <w:p w:rsidR="000F2BBE" w:rsidRDefault="00B11171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(podpis žiadateľa, pečiatka)</w:t>
      </w:r>
    </w:p>
    <w:p w:rsidR="000F2BBE" w:rsidRDefault="000F2BBE">
      <w:pPr>
        <w:spacing w:line="360" w:lineRule="auto"/>
        <w:jc w:val="both"/>
        <w:rPr>
          <w:rFonts w:ascii="Arial Narrow" w:hAnsi="Arial Narrow"/>
          <w:b/>
        </w:rPr>
      </w:pPr>
    </w:p>
    <w:p w:rsidR="000F2BBE" w:rsidRDefault="000F2BBE">
      <w:pPr>
        <w:spacing w:line="360" w:lineRule="auto"/>
        <w:jc w:val="both"/>
        <w:rPr>
          <w:rFonts w:ascii="Arial Narrow" w:hAnsi="Arial Narrow"/>
          <w:b/>
        </w:rPr>
      </w:pPr>
    </w:p>
    <w:p w:rsidR="000F2BBE" w:rsidRDefault="000F2BBE">
      <w:pPr>
        <w:spacing w:line="360" w:lineRule="auto"/>
        <w:jc w:val="both"/>
        <w:rPr>
          <w:rFonts w:ascii="Arial Narrow" w:hAnsi="Arial Narrow"/>
          <w:b/>
        </w:rPr>
      </w:pPr>
    </w:p>
    <w:p w:rsidR="000F2BBE" w:rsidRDefault="000F2BBE">
      <w:pPr>
        <w:spacing w:line="360" w:lineRule="auto"/>
        <w:jc w:val="both"/>
        <w:rPr>
          <w:rFonts w:ascii="Arial Narrow" w:hAnsi="Arial Narrow"/>
          <w:b/>
        </w:rPr>
      </w:pPr>
    </w:p>
    <w:p w:rsidR="000F2BBE" w:rsidRDefault="000F2BBE">
      <w:pPr>
        <w:spacing w:line="360" w:lineRule="auto"/>
        <w:jc w:val="both"/>
        <w:rPr>
          <w:rFonts w:ascii="Arial Narrow" w:hAnsi="Arial Narrow"/>
          <w:b/>
        </w:rPr>
      </w:pPr>
    </w:p>
    <w:p w:rsidR="000F2BBE" w:rsidRDefault="000F2BBE">
      <w:pPr>
        <w:pStyle w:val="Zkladntext2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F2BBE" w:rsidRDefault="00B11171">
      <w:pPr>
        <w:pStyle w:val="Zkladntext2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Prílo</w:t>
      </w:r>
      <w:r>
        <w:rPr>
          <w:rFonts w:ascii="Arial Narrow" w:hAnsi="Arial Narrow"/>
          <w:b/>
          <w:sz w:val="24"/>
          <w:szCs w:val="24"/>
        </w:rPr>
        <w:t>hy :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vyjadrenie k zámeru stavby podľa § 28 zákona o vodách,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projektová dokumentácia stavby vypracovaná oprávnenou osobou v dvoch vyhotoveniach, 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vyjadrenie vlastníkov a správcov inžinierskych sietí,</w:t>
      </w:r>
    </w:p>
    <w:p w:rsidR="000F2BBE" w:rsidRDefault="00C669F5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>doklad preukazujúci</w:t>
      </w:r>
      <w:r w:rsidRPr="00BF4626">
        <w:rPr>
          <w:rFonts w:ascii="Arial Narrow" w:hAnsi="Arial Narrow"/>
          <w:szCs w:val="24"/>
        </w:rPr>
        <w:t xml:space="preserve"> právny vzťah k pozemku</w:t>
      </w:r>
      <w:r w:rsidR="00B11171">
        <w:rPr>
          <w:rFonts w:ascii="Arial Narrow" w:hAnsi="Arial Narrow"/>
          <w:sz w:val="24"/>
          <w:szCs w:val="24"/>
        </w:rPr>
        <w:t>,</w:t>
      </w:r>
    </w:p>
    <w:p w:rsidR="00C669F5" w:rsidRDefault="00C669F5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>doklad umožňujúci identifikáciu</w:t>
      </w:r>
      <w:r w:rsidRPr="00BB7C52">
        <w:rPr>
          <w:rFonts w:ascii="Arial Narrow" w:hAnsi="Arial Narrow"/>
          <w:szCs w:val="24"/>
        </w:rPr>
        <w:t xml:space="preserve"> v</w:t>
      </w:r>
      <w:r>
        <w:rPr>
          <w:rFonts w:ascii="Arial Narrow" w:hAnsi="Arial Narrow"/>
          <w:szCs w:val="24"/>
        </w:rPr>
        <w:t> </w:t>
      </w:r>
      <w:r w:rsidRPr="00BB7C52">
        <w:rPr>
          <w:rFonts w:ascii="Arial Narrow" w:hAnsi="Arial Narrow"/>
          <w:szCs w:val="24"/>
        </w:rPr>
        <w:t>teréne</w:t>
      </w:r>
      <w:r>
        <w:rPr>
          <w:rFonts w:ascii="Arial Narrow" w:hAnsi="Arial Narrow"/>
          <w:szCs w:val="24"/>
        </w:rPr>
        <w:t>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súhlas s umiestnením stavby podľa § 120 zákona č. 50/1976 Zb. o územnom plánovaní a stavebnom poriadku (stavebný zákon) v znení neskorších predpisov,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statický posudok (podľa zložitosti stavby),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</w:t>
      </w:r>
      <w:r>
        <w:rPr>
          <w:rFonts w:ascii="Arial Narrow" w:hAnsi="Arial Narrow"/>
          <w:sz w:val="24"/>
          <w:szCs w:val="24"/>
        </w:rPr>
        <w:t>ologické posúdenie územia (podľa svahovitosti terénu),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vyjadrenie StVPS, </w:t>
      </w:r>
      <w:proofErr w:type="spellStart"/>
      <w:r>
        <w:rPr>
          <w:rFonts w:ascii="Arial Narrow" w:hAnsi="Arial Narrow"/>
          <w:sz w:val="24"/>
          <w:szCs w:val="24"/>
        </w:rPr>
        <w:t>a.s</w:t>
      </w:r>
      <w:proofErr w:type="spellEnd"/>
      <w:r>
        <w:rPr>
          <w:rFonts w:ascii="Arial Narrow" w:hAnsi="Arial Narrow"/>
          <w:sz w:val="24"/>
          <w:szCs w:val="24"/>
        </w:rPr>
        <w:t>. (napojenie na verejnú kanalizáciu),</w:t>
      </w:r>
    </w:p>
    <w:p w:rsidR="000F2BBE" w:rsidRDefault="00B11171">
      <w:pPr>
        <w:pStyle w:val="Zkladntext2"/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správny poplatok v hotovosti (príp. bankovým prevodom) </w:t>
      </w:r>
    </w:p>
    <w:p w:rsidR="000F2BBE" w:rsidRDefault="000F2BBE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sectPr w:rsidR="000F2BBE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71" w:rsidRDefault="00B11171">
      <w:r>
        <w:separator/>
      </w:r>
    </w:p>
  </w:endnote>
  <w:endnote w:type="continuationSeparator" w:id="0">
    <w:p w:rsidR="00B11171" w:rsidRDefault="00B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F" w:rsidRDefault="00B11171">
    <w:pPr>
      <w:pStyle w:val="Zkladntext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113028</wp:posOffset>
              </wp:positionV>
              <wp:extent cx="1600200" cy="0"/>
              <wp:effectExtent l="0" t="0" r="19050" b="1905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1C853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0;margin-top:8.9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" strokeweight=".35281mm"/>
          </w:pict>
        </mc:Fallback>
      </mc:AlternateContent>
    </w:r>
  </w:p>
  <w:p w:rsidR="0005714F" w:rsidRDefault="00B11171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* </w:t>
    </w:r>
    <w:proofErr w:type="spellStart"/>
    <w:r>
      <w:rPr>
        <w:rFonts w:ascii="Arial Narrow" w:hAnsi="Arial Narrow"/>
        <w:b/>
      </w:rPr>
      <w:t>hodiace</w:t>
    </w:r>
    <w:proofErr w:type="spellEnd"/>
    <w:r>
      <w:rPr>
        <w:rFonts w:ascii="Arial Narrow" w:hAnsi="Arial Narrow"/>
        <w:b/>
      </w:rPr>
      <w:t xml:space="preserve"> sa označte „X“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71" w:rsidRDefault="00B11171">
      <w:r>
        <w:rPr>
          <w:color w:val="000000"/>
        </w:rPr>
        <w:separator/>
      </w:r>
    </w:p>
  </w:footnote>
  <w:footnote w:type="continuationSeparator" w:id="0">
    <w:p w:rsidR="00B11171" w:rsidRDefault="00B1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4F" w:rsidRDefault="00B11171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...............................................................................................................................</w:t>
    </w:r>
  </w:p>
  <w:p w:rsidR="0005714F" w:rsidRDefault="00B11171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Adresa / sídlo : </w:t>
    </w:r>
    <w:r>
      <w:rPr>
        <w:rFonts w:ascii="Arial Narrow" w:hAnsi="Arial Narrow"/>
        <w:b/>
        <w:sz w:val="24"/>
        <w:szCs w:val="24"/>
      </w:rPr>
      <w:t xml:space="preserve">........................................................................................................ IČO : .................................           </w:t>
    </w:r>
  </w:p>
  <w:p w:rsidR="0005714F" w:rsidRDefault="00B11171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262259</wp:posOffset>
              </wp:positionV>
              <wp:extent cx="6118863" cy="0"/>
              <wp:effectExtent l="0" t="0" r="34287" b="1905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3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8BE06E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0;margin-top:20.65pt;width:48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" strokeweight=".52906mm"/>
          </w:pict>
        </mc:Fallback>
      </mc:AlternateContent>
    </w:r>
    <w:r>
      <w:rPr>
        <w:rFonts w:ascii="Arial Narrow" w:hAnsi="Arial Narrow"/>
        <w:b/>
        <w:sz w:val="24"/>
        <w:szCs w:val="24"/>
      </w:rPr>
      <w:t>Telefón : ............................................................... E-mail : ................</w:t>
    </w:r>
    <w:r>
      <w:rPr>
        <w:rFonts w:ascii="Arial Narrow" w:hAnsi="Arial Narrow"/>
        <w:b/>
        <w:sz w:val="24"/>
        <w:szCs w:val="24"/>
      </w:rPr>
      <w:t>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5C10"/>
    <w:multiLevelType w:val="multilevel"/>
    <w:tmpl w:val="180021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2BBE"/>
    <w:rsid w:val="000F2BBE"/>
    <w:rsid w:val="00B11171"/>
    <w:rsid w:val="00C669F5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A48E-68D1-4B22-B575-1FA81FE2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pPr>
      <w:keepNext/>
      <w:tabs>
        <w:tab w:val="left" w:pos="5812"/>
      </w:tabs>
      <w:outlineLvl w:val="1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rPr>
      <w:rFonts w:cs="Times New Roman"/>
      <w:sz w:val="20"/>
      <w:szCs w:val="20"/>
    </w:rPr>
  </w:style>
  <w:style w:type="paragraph" w:styleId="Zkladntext2">
    <w:name w:val="Body Text 2"/>
    <w:basedOn w:val="Normlny"/>
    <w:rPr>
      <w:sz w:val="22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Libusa</dc:creator>
  <dc:description/>
  <cp:lastModifiedBy>Ing.  Roman Pavlík</cp:lastModifiedBy>
  <cp:revision>2</cp:revision>
  <cp:lastPrinted>2014-06-09T12:37:00Z</cp:lastPrinted>
  <dcterms:created xsi:type="dcterms:W3CDTF">2021-01-13T09:26:00Z</dcterms:created>
  <dcterms:modified xsi:type="dcterms:W3CDTF">2021-01-13T09:26:00Z</dcterms:modified>
</cp:coreProperties>
</file>